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A9" w:rsidRDefault="002969A9" w:rsidP="002969A9">
      <w:pPr>
        <w:pStyle w:val="Navadensplet"/>
        <w:rPr>
          <w:rFonts w:ascii="Calibri" w:hAnsi="Calibri"/>
          <w:color w:val="000000"/>
        </w:rPr>
      </w:pPr>
    </w:p>
    <w:p w:rsidR="002969A9" w:rsidRDefault="002969A9" w:rsidP="002969A9">
      <w:pPr>
        <w:pStyle w:val="Navadensplet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Style w:val="Krepko"/>
          <w:rFonts w:ascii="Calibri" w:hAnsi="Calibri"/>
          <w:color w:val="B22222"/>
          <w:sz w:val="28"/>
          <w:szCs w:val="28"/>
        </w:rPr>
        <w:t>ŠTUDENTI, DIPLOMANTI VABLJENI NA</w:t>
      </w:r>
      <w:r>
        <w:rPr>
          <w:rFonts w:ascii="Calibri" w:hAnsi="Calibri"/>
          <w:color w:val="595959"/>
          <w:sz w:val="28"/>
          <w:szCs w:val="28"/>
        </w:rPr>
        <w:t xml:space="preserve"> </w:t>
      </w:r>
    </w:p>
    <w:p w:rsidR="002969A9" w:rsidRDefault="002969A9" w:rsidP="002969A9">
      <w:pPr>
        <w:pStyle w:val="Navadensplet"/>
        <w:shd w:val="clear" w:color="auto" w:fill="FFFFFF"/>
        <w:jc w:val="center"/>
        <w:rPr>
          <w:rFonts w:ascii="Calibri" w:hAnsi="Calibri"/>
          <w:color w:val="000000"/>
        </w:rPr>
      </w:pPr>
      <w:hyperlink r:id="rId4" w:tgtFrame="_blank" w:history="1">
        <w:r>
          <w:rPr>
            <w:rStyle w:val="Krepko"/>
            <w:rFonts w:ascii="Calibri" w:hAnsi="Calibri"/>
            <w:color w:val="B22222"/>
            <w:sz w:val="28"/>
            <w:szCs w:val="28"/>
          </w:rPr>
          <w:t>PREDSTAVITEV KARIERNE POTI</w:t>
        </w:r>
      </w:hyperlink>
    </w:p>
    <w:p w:rsidR="002969A9" w:rsidRDefault="002969A9" w:rsidP="002969A9">
      <w:pPr>
        <w:pStyle w:val="Navadensplet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969A9" w:rsidRDefault="002969A9" w:rsidP="002969A9">
      <w:pPr>
        <w:pStyle w:val="Navadensplet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Style w:val="Krepko"/>
          <w:rFonts w:ascii="Calibri" w:hAnsi="Calibri"/>
          <w:color w:val="B22222"/>
          <w:sz w:val="28"/>
          <w:szCs w:val="28"/>
        </w:rPr>
        <w:t>gospe TANJE FAJON</w:t>
      </w:r>
    </w:p>
    <w:p w:rsidR="002969A9" w:rsidRDefault="002969A9" w:rsidP="002969A9">
      <w:pPr>
        <w:pStyle w:val="Navadensplet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969A9" w:rsidRDefault="002969A9" w:rsidP="002969A9">
      <w:pPr>
        <w:pStyle w:val="Navadensplet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969A9" w:rsidRDefault="002969A9" w:rsidP="002969A9">
      <w:pPr>
        <w:pStyle w:val="Navadensplet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Style w:val="Krepko"/>
          <w:rFonts w:ascii="Calibri" w:hAnsi="Calibri"/>
          <w:color w:val="595959"/>
          <w:sz w:val="22"/>
          <w:szCs w:val="22"/>
        </w:rPr>
        <w:t>Tanja Fajon je diplomirala na Fakulteti za družbene vede UL, smer novinarstvo, magistrirala s področja mednarodne politike na Univerzi v Parizu, delala kot radijska, televizijska in časopisna novinarka, od leta 2009 pa je poslanka v Evropskem parlamentu.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Style w:val="Krepko"/>
          <w:rFonts w:ascii="Calibri" w:hAnsi="Calibri"/>
          <w:color w:val="595959"/>
        </w:rPr>
        <w:t>Na predstavitvi boste:</w:t>
      </w:r>
    </w:p>
    <w:p w:rsidR="002969A9" w:rsidRDefault="002969A9" w:rsidP="002969A9">
      <w:pPr>
        <w:pStyle w:val="Navadensplet"/>
        <w:shd w:val="clear" w:color="auto" w:fill="FFFFFF"/>
        <w:ind w:left="1320" w:hanging="600"/>
        <w:rPr>
          <w:rFonts w:ascii="Calibri" w:hAnsi="Calibri"/>
          <w:color w:val="000000"/>
        </w:rPr>
      </w:pPr>
      <w:r>
        <w:rPr>
          <w:rFonts w:ascii="Calibri" w:hAnsi="Calibri"/>
          <w:color w:val="595959"/>
        </w:rPr>
        <w:t>-</w:t>
      </w:r>
      <w:r>
        <w:rPr>
          <w:color w:val="595959"/>
          <w:sz w:val="14"/>
          <w:szCs w:val="14"/>
        </w:rPr>
        <w:t xml:space="preserve">                  </w:t>
      </w:r>
      <w:r>
        <w:rPr>
          <w:rFonts w:ascii="Calibri" w:hAnsi="Calibri"/>
          <w:color w:val="595959"/>
        </w:rPr>
        <w:t>spoznali ključne mejnike in sprejete odločitve, ambicije, ki so jo vodile na njeni karierni poti,</w:t>
      </w:r>
    </w:p>
    <w:p w:rsidR="002969A9" w:rsidRDefault="002969A9" w:rsidP="002969A9">
      <w:pPr>
        <w:pStyle w:val="Navadensplet"/>
        <w:shd w:val="clear" w:color="auto" w:fill="FFFFFF"/>
        <w:ind w:left="1320" w:hanging="600"/>
        <w:rPr>
          <w:rFonts w:ascii="Calibri" w:hAnsi="Calibri"/>
          <w:color w:val="000000"/>
        </w:rPr>
      </w:pPr>
      <w:r>
        <w:rPr>
          <w:rFonts w:ascii="Calibri" w:hAnsi="Calibri"/>
          <w:color w:val="595959"/>
        </w:rPr>
        <w:t>-</w:t>
      </w:r>
      <w:r>
        <w:rPr>
          <w:color w:val="595959"/>
          <w:sz w:val="14"/>
          <w:szCs w:val="14"/>
        </w:rPr>
        <w:t xml:space="preserve">                  </w:t>
      </w:r>
      <w:r>
        <w:rPr>
          <w:rFonts w:ascii="Calibri" w:hAnsi="Calibri"/>
          <w:color w:val="595959"/>
        </w:rPr>
        <w:t>spoznali njeno sedanje delo, znanja, spretnosti, kompetence, kot tudi osebno naravnanost, ki je potrebna za dobro opravljanje dela,</w:t>
      </w:r>
    </w:p>
    <w:p w:rsidR="002969A9" w:rsidRDefault="002969A9" w:rsidP="002969A9">
      <w:pPr>
        <w:pStyle w:val="Navadensplet"/>
        <w:shd w:val="clear" w:color="auto" w:fill="FFFFFF"/>
        <w:ind w:left="1320" w:hanging="600"/>
        <w:rPr>
          <w:rFonts w:ascii="Calibri" w:hAnsi="Calibri"/>
          <w:color w:val="000000"/>
        </w:rPr>
      </w:pPr>
      <w:r>
        <w:rPr>
          <w:rFonts w:ascii="Calibri" w:hAnsi="Calibri"/>
          <w:color w:val="595959"/>
        </w:rPr>
        <w:t>-</w:t>
      </w:r>
      <w:r>
        <w:rPr>
          <w:color w:val="595959"/>
          <w:sz w:val="14"/>
          <w:szCs w:val="14"/>
        </w:rPr>
        <w:t xml:space="preserve">                  </w:t>
      </w:r>
      <w:r>
        <w:rPr>
          <w:rFonts w:ascii="Calibri" w:hAnsi="Calibri"/>
          <w:color w:val="595959"/>
        </w:rPr>
        <w:t>slišali nasvete, ki vam bodo v korist pri načrtovanju in oblikovanju lastne karierne poti,</w:t>
      </w:r>
    </w:p>
    <w:p w:rsidR="002969A9" w:rsidRDefault="002969A9" w:rsidP="002969A9">
      <w:pPr>
        <w:pStyle w:val="Navadensplet"/>
        <w:shd w:val="clear" w:color="auto" w:fill="FFFFFF"/>
        <w:ind w:left="1320" w:hanging="600"/>
        <w:rPr>
          <w:rFonts w:ascii="Calibri" w:hAnsi="Calibri"/>
          <w:color w:val="000000"/>
        </w:rPr>
      </w:pPr>
      <w:r>
        <w:rPr>
          <w:rFonts w:ascii="Calibri" w:hAnsi="Calibri"/>
          <w:color w:val="595959"/>
        </w:rPr>
        <w:t>-</w:t>
      </w:r>
      <w:r>
        <w:rPr>
          <w:color w:val="595959"/>
          <w:sz w:val="14"/>
          <w:szCs w:val="14"/>
        </w:rPr>
        <w:t xml:space="preserve">                  </w:t>
      </w:r>
      <w:r>
        <w:rPr>
          <w:rFonts w:ascii="Calibri" w:hAnsi="Calibri"/>
          <w:color w:val="595959"/>
        </w:rPr>
        <w:t>imeli priložnost izvedeti, kako do pripravništva in dela v evropskih institucijah,</w:t>
      </w:r>
    </w:p>
    <w:p w:rsidR="002969A9" w:rsidRDefault="002969A9" w:rsidP="002969A9">
      <w:pPr>
        <w:pStyle w:val="Navadensplet"/>
        <w:shd w:val="clear" w:color="auto" w:fill="FFFFFF"/>
        <w:ind w:left="1320" w:hanging="600"/>
        <w:rPr>
          <w:rFonts w:ascii="Calibri" w:hAnsi="Calibri"/>
          <w:color w:val="000000"/>
        </w:rPr>
      </w:pPr>
      <w:r>
        <w:rPr>
          <w:rFonts w:ascii="Calibri" w:hAnsi="Calibri"/>
          <w:color w:val="595959"/>
        </w:rPr>
        <w:t>-</w:t>
      </w:r>
      <w:r>
        <w:rPr>
          <w:color w:val="595959"/>
          <w:sz w:val="14"/>
          <w:szCs w:val="14"/>
        </w:rPr>
        <w:t xml:space="preserve">                  </w:t>
      </w:r>
      <w:r>
        <w:rPr>
          <w:rFonts w:ascii="Calibri" w:hAnsi="Calibri"/>
          <w:color w:val="595959"/>
        </w:rPr>
        <w:t>imeli priložnost vprašati, kar ste od nekdaj želeli vedeti o možnostih in priložnostih dela v  evropskih inštitucij.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Style w:val="Krepko"/>
          <w:rFonts w:ascii="Calibri" w:hAnsi="Calibri"/>
          <w:color w:val="595959"/>
        </w:rPr>
        <w:t>Na predstavitvi bo sodelovala tudi gospa Milica Kotur, pomočnica v ljubljanski pisarni evropske poslanke Tanje Fajon.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Style w:val="Krepko"/>
          <w:rFonts w:ascii="Calibri" w:hAnsi="Calibri"/>
          <w:color w:val="B22222"/>
          <w:sz w:val="28"/>
          <w:szCs w:val="28"/>
        </w:rPr>
        <w:t>Kdaj: 15.11.2013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Style w:val="Krepko"/>
          <w:rFonts w:ascii="Calibri" w:hAnsi="Calibri"/>
          <w:color w:val="B22222"/>
          <w:sz w:val="28"/>
          <w:szCs w:val="28"/>
        </w:rPr>
        <w:t>Kje: Fakulteta za upravo UL, predavalnica 14, Gosarjeva 5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Style w:val="Krepko"/>
          <w:rFonts w:ascii="Calibri" w:hAnsi="Calibri"/>
          <w:color w:val="B22222"/>
          <w:sz w:val="28"/>
          <w:szCs w:val="28"/>
        </w:rPr>
        <w:t>Ura: 9.00 do 10.30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595959"/>
        </w:rPr>
        <w:t>Ker je število mest omejeno, se je na predstavitev potrebno predhodno prijaviti preko</w:t>
      </w:r>
    </w:p>
    <w:p w:rsidR="002969A9" w:rsidRDefault="002969A9" w:rsidP="002969A9">
      <w:pPr>
        <w:rPr>
          <w:color w:val="000000"/>
        </w:rPr>
      </w:pPr>
      <w:hyperlink r:id="rId5" w:tgtFrame="_blank" w:history="1">
        <w:r>
          <w:rPr>
            <w:rStyle w:val="Hiperpovezava"/>
            <w:rFonts w:ascii="Calibri" w:hAnsi="Calibri"/>
          </w:rPr>
          <w:t>Infoportala KC UL</w:t>
        </w:r>
      </w:hyperlink>
      <w:r>
        <w:rPr>
          <w:rStyle w:val="Krepko"/>
          <w:rFonts w:ascii="Calibri" w:hAnsi="Calibri"/>
          <w:color w:val="B22222"/>
        </w:rPr>
        <w:t>.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595959"/>
        </w:rPr>
        <w:t>Za dodatne informacije o dogodku je na voljo dr. Sabina Žnidaršič Žagar na e-naslovu:</w:t>
      </w:r>
      <w:r>
        <w:rPr>
          <w:rStyle w:val="apple-converted-space"/>
          <w:rFonts w:ascii="Calibri" w:hAnsi="Calibri"/>
          <w:color w:val="595959"/>
        </w:rPr>
        <w:t> </w:t>
      </w:r>
      <w:hyperlink r:id="rId6" w:tgtFrame="_blank" w:history="1">
        <w:r>
          <w:rPr>
            <w:rStyle w:val="Hiperpovezava"/>
            <w:rFonts w:ascii="Calibri" w:hAnsi="Calibri"/>
            <w:color w:val="E12B26"/>
          </w:rPr>
          <w:t>sabina.znidarsic-zagar@uni-lj.si</w:t>
        </w:r>
      </w:hyperlink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969A9" w:rsidRDefault="002969A9" w:rsidP="002969A9">
      <w:pPr>
        <w:pStyle w:val="Navadensplet"/>
        <w:shd w:val="clear" w:color="auto" w:fill="FFFFFF"/>
        <w:rPr>
          <w:rFonts w:ascii="Calibri" w:hAnsi="Calibri"/>
          <w:color w:val="000000"/>
        </w:rPr>
      </w:pPr>
      <w:r>
        <w:rPr>
          <w:rStyle w:val="Krepko"/>
          <w:rFonts w:ascii="Calibri" w:hAnsi="Calibri"/>
          <w:color w:val="595959"/>
        </w:rPr>
        <w:t>V kolikor se obiska po predhodni prijavi ne boste udeležili, vas prosim, da se preko zgoraj navedenega e-mail naslova odjavite in s tem omogočite obisk prvemu v čakalni vrsti.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"/>
      </w:tblGrid>
      <w:tr w:rsidR="002969A9" w:rsidTr="002969A9">
        <w:trPr>
          <w:trHeight w:val="720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"/>
            </w:tblGrid>
            <w:tr w:rsidR="002969A9">
              <w:tc>
                <w:tcPr>
                  <w:tcW w:w="0" w:type="auto"/>
                  <w:vAlign w:val="center"/>
                  <w:hideMark/>
                </w:tcPr>
                <w:p w:rsidR="002969A9" w:rsidRDefault="002969A9">
                  <w:pPr>
                    <w:pStyle w:val="Navadensplet"/>
                  </w:pPr>
                  <w:r>
                    <w:t> </w:t>
                  </w:r>
                </w:p>
              </w:tc>
            </w:tr>
          </w:tbl>
          <w:p w:rsidR="002969A9" w:rsidRDefault="002969A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2969A9" w:rsidRDefault="002969A9" w:rsidP="002969A9">
      <w:pPr>
        <w:pStyle w:val="Navadensplet"/>
        <w:shd w:val="clear" w:color="auto" w:fill="FFFFFF"/>
        <w:jc w:val="center"/>
        <w:rPr>
          <w:rFonts w:ascii="Calibri" w:hAnsi="Calibri"/>
          <w:color w:val="000000"/>
        </w:rPr>
      </w:pPr>
      <w:hyperlink r:id="rId7" w:tgtFrame="_blank" w:history="1">
        <w:r>
          <w:rPr>
            <w:rStyle w:val="Hiperpovezava"/>
            <w:rFonts w:ascii="Calibri" w:hAnsi="Calibri"/>
            <w:b/>
            <w:bCs/>
            <w:color w:val="E12B26"/>
          </w:rPr>
          <w:t>www.kc.uni-lj.si</w:t>
        </w:r>
      </w:hyperlink>
    </w:p>
    <w:p w:rsidR="002969A9" w:rsidRDefault="002969A9" w:rsidP="002969A9">
      <w:pPr>
        <w:pStyle w:val="Navadensplet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2969A9" w:rsidRDefault="002969A9" w:rsidP="002969A9">
      <w:pPr>
        <w:pStyle w:val="Navadensplet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Style w:val="Krepko"/>
          <w:rFonts w:ascii="Calibri" w:hAnsi="Calibri"/>
          <w:color w:val="595959"/>
        </w:rPr>
        <w:t>FB:</w:t>
      </w:r>
      <w:r>
        <w:rPr>
          <w:rFonts w:ascii="Calibri" w:hAnsi="Calibri"/>
          <w:color w:val="595959"/>
        </w:rPr>
        <w:t> </w:t>
      </w:r>
      <w:hyperlink r:id="rId8" w:tgtFrame="_blank" w:history="1">
        <w:r>
          <w:rPr>
            <w:rStyle w:val="Krepko"/>
            <w:rFonts w:ascii="Calibri" w:hAnsi="Calibri"/>
            <w:color w:val="0000CD"/>
          </w:rPr>
          <w:t>Karierni centri UL</w:t>
        </w:r>
      </w:hyperlink>
    </w:p>
    <w:p w:rsidR="002969A9" w:rsidRDefault="002969A9" w:rsidP="002969A9">
      <w:pPr>
        <w:pStyle w:val="Golobesedil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94F7B" w:rsidRDefault="00B94F7B"/>
    <w:sectPr w:rsidR="00B94F7B" w:rsidSect="00B9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969A9"/>
    <w:rsid w:val="002969A9"/>
    <w:rsid w:val="0029786E"/>
    <w:rsid w:val="00B9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69A9"/>
    <w:pPr>
      <w:spacing w:after="0" w:line="240" w:lineRule="auto"/>
    </w:pPr>
    <w:rPr>
      <w:rFonts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969A9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2969A9"/>
  </w:style>
  <w:style w:type="paragraph" w:styleId="Golobesedilo">
    <w:name w:val="Plain Text"/>
    <w:basedOn w:val="Navaden"/>
    <w:link w:val="GolobesediloZnak"/>
    <w:uiPriority w:val="99"/>
    <w:semiHidden/>
    <w:unhideWhenUsed/>
    <w:rsid w:val="002969A9"/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969A9"/>
    <w:rPr>
      <w:rFonts w:cs="Times New Roman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2969A9"/>
  </w:style>
  <w:style w:type="character" w:styleId="Krepko">
    <w:name w:val="Strong"/>
    <w:basedOn w:val="Privzetapisavaodstavka"/>
    <w:uiPriority w:val="22"/>
    <w:qFormat/>
    <w:rsid w:val="00296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arierniCentriU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c.uni-lj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ina.znidarsic-zagar@uni-lj.si" TargetMode="External"/><Relationship Id="rId5" Type="http://schemas.openxmlformats.org/officeDocument/2006/relationships/hyperlink" Target="https://kc.uni-lj.si/dogodki/-/asset_publisher/6pRLlnghNbt3/content/predstavitev-karierne-poti-tanja-fajon?redirect=https%3A%2F%2Fkc.uni-lj.si%2Fdogodki%3Fp_p_id%3D101_INSTANCE_6pRLlnghNbt3%26p_p_lifecycle%3D0%26p_p_state%3Dnormal%26p_p_mode%3Dview%26p_p_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c.uni-lj.si/documents/10228/118555/Vabilo+Fajon/3f9d7ab2-467a-460e-82c8-40d14f652d6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2013-11-11T06:56:00Z</dcterms:created>
  <dcterms:modified xsi:type="dcterms:W3CDTF">2013-11-11T06:57:00Z</dcterms:modified>
</cp:coreProperties>
</file>