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0A9" w:rsidRDefault="00905348" w:rsidP="000A40A9">
      <w:pPr>
        <w:jc w:val="center"/>
        <w:rPr>
          <w:rFonts w:ascii="Arial Black" w:hAnsi="Arial Black"/>
        </w:rPr>
      </w:pPr>
      <w:bookmarkStart w:id="0" w:name="_GoBack"/>
      <w:bookmarkEnd w:id="0"/>
      <w:r>
        <w:rPr>
          <w:rFonts w:ascii="Arial Black" w:hAnsi="Arial Black"/>
          <w:noProof/>
          <w:lang w:eastAsia="sl-SI"/>
        </w:rPr>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6647815" cy="762000"/>
            <wp:effectExtent l="0" t="0" r="635"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7815" cy="762000"/>
                    </a:xfrm>
                    <a:prstGeom prst="rect">
                      <a:avLst/>
                    </a:prstGeom>
                    <a:noFill/>
                  </pic:spPr>
                </pic:pic>
              </a:graphicData>
            </a:graphic>
            <wp14:sizeRelH relativeFrom="page">
              <wp14:pctWidth>0</wp14:pctWidth>
            </wp14:sizeRelH>
            <wp14:sizeRelV relativeFrom="page">
              <wp14:pctHeight>0</wp14:pctHeight>
            </wp14:sizeRelV>
          </wp:anchor>
        </w:drawing>
      </w:r>
    </w:p>
    <w:p w:rsidR="009344A1" w:rsidRPr="009344A1" w:rsidRDefault="00B671C1" w:rsidP="007B1241">
      <w:pPr>
        <w:jc w:val="center"/>
        <w:rPr>
          <w:rFonts w:ascii="Arial Black" w:hAnsi="Arial Black"/>
          <w:sz w:val="12"/>
          <w:szCs w:val="10"/>
        </w:rPr>
      </w:pPr>
      <w:r w:rsidRPr="009344A1">
        <w:rPr>
          <w:rFonts w:ascii="Arial Black" w:hAnsi="Arial Black"/>
          <w:sz w:val="14"/>
          <w:szCs w:val="10"/>
        </w:rPr>
        <w:t xml:space="preserve">KARIERNI DNEVI </w:t>
      </w:r>
      <w:r w:rsidR="00D337A8">
        <w:rPr>
          <w:rFonts w:ascii="Arial Black" w:hAnsi="Arial Black"/>
          <w:sz w:val="14"/>
          <w:szCs w:val="10"/>
        </w:rPr>
        <w:t xml:space="preserve">UL PRAVNA FAKULTETA </w:t>
      </w:r>
    </w:p>
    <w:p w:rsidR="007B1241" w:rsidRDefault="00B051DE" w:rsidP="007B1241">
      <w:pPr>
        <w:jc w:val="center"/>
        <w:rPr>
          <w:rFonts w:ascii="Arial Black" w:hAnsi="Arial Black"/>
          <w:sz w:val="10"/>
          <w:szCs w:val="10"/>
        </w:rPr>
      </w:pPr>
      <w:r w:rsidRPr="000709E8">
        <w:rPr>
          <w:rFonts w:ascii="Arial Black" w:hAnsi="Arial Black"/>
          <w:sz w:val="10"/>
          <w:szCs w:val="10"/>
        </w:rPr>
        <w:t xml:space="preserve"> </w:t>
      </w:r>
      <w:r w:rsidR="00D337A8">
        <w:rPr>
          <w:rFonts w:ascii="Arial Black" w:hAnsi="Arial Black"/>
          <w:sz w:val="16"/>
          <w:szCs w:val="10"/>
        </w:rPr>
        <w:t>a</w:t>
      </w:r>
      <w:r w:rsidRPr="009344A1">
        <w:rPr>
          <w:rFonts w:ascii="Arial Black" w:hAnsi="Arial Black"/>
          <w:sz w:val="16"/>
          <w:szCs w:val="10"/>
        </w:rPr>
        <w:t>pril</w:t>
      </w:r>
      <w:r w:rsidR="00D337A8">
        <w:rPr>
          <w:rFonts w:ascii="Arial Black" w:hAnsi="Arial Black"/>
          <w:sz w:val="16"/>
          <w:szCs w:val="10"/>
        </w:rPr>
        <w:t xml:space="preserve"> - maj</w:t>
      </w:r>
      <w:r w:rsidR="00B671C1" w:rsidRPr="009344A1">
        <w:rPr>
          <w:rFonts w:ascii="Arial Black" w:hAnsi="Arial Black"/>
          <w:sz w:val="16"/>
          <w:szCs w:val="10"/>
        </w:rPr>
        <w:t xml:space="preserve"> </w:t>
      </w:r>
      <w:r w:rsidR="006F098B">
        <w:rPr>
          <w:rFonts w:ascii="Arial Black" w:hAnsi="Arial Black"/>
          <w:sz w:val="16"/>
          <w:szCs w:val="10"/>
        </w:rPr>
        <w:t>2019</w:t>
      </w:r>
    </w:p>
    <w:p w:rsidR="005E2C25" w:rsidRDefault="009344A1" w:rsidP="00AF435E">
      <w:pPr>
        <w:jc w:val="center"/>
        <w:rPr>
          <w:rFonts w:ascii="Arial Black" w:hAnsi="Arial Black"/>
          <w:sz w:val="12"/>
          <w:szCs w:val="10"/>
        </w:rPr>
      </w:pPr>
      <w:r w:rsidRPr="00FA372E">
        <w:rPr>
          <w:rFonts w:ascii="Arial Black" w:hAnsi="Arial Black"/>
          <w:sz w:val="12"/>
          <w:szCs w:val="10"/>
        </w:rPr>
        <w:t xml:space="preserve">Organizacija: za KC UL  dr. Sabina Ž. Žnidaršič, karierna svetovalka za </w:t>
      </w:r>
      <w:r w:rsidR="00D337A8" w:rsidRPr="00FA372E">
        <w:rPr>
          <w:rFonts w:ascii="Arial Black" w:hAnsi="Arial Black"/>
          <w:sz w:val="12"/>
          <w:szCs w:val="10"/>
        </w:rPr>
        <w:t xml:space="preserve">UL </w:t>
      </w:r>
      <w:r w:rsidRPr="00FA372E">
        <w:rPr>
          <w:rFonts w:ascii="Arial Black" w:hAnsi="Arial Black"/>
          <w:sz w:val="12"/>
          <w:szCs w:val="10"/>
        </w:rPr>
        <w:t>PF</w:t>
      </w:r>
      <w:r w:rsidR="00FA372E" w:rsidRPr="00FA372E">
        <w:rPr>
          <w:rFonts w:ascii="Arial Black" w:hAnsi="Arial Black"/>
          <w:sz w:val="12"/>
          <w:szCs w:val="10"/>
        </w:rPr>
        <w:t xml:space="preserve">, </w:t>
      </w:r>
      <w:hyperlink r:id="rId9" w:history="1">
        <w:r w:rsidR="00DB7D26" w:rsidRPr="00606187">
          <w:rPr>
            <w:rStyle w:val="Hiperpovezava"/>
            <w:rFonts w:ascii="Arial Black" w:hAnsi="Arial Black"/>
            <w:sz w:val="12"/>
            <w:szCs w:val="10"/>
          </w:rPr>
          <w:t>sabina.znidarsic-zagar@uni-lj.si</w:t>
        </w:r>
      </w:hyperlink>
    </w:p>
    <w:p w:rsidR="00DB7D26" w:rsidRDefault="00DB7D26" w:rsidP="00AF435E">
      <w:pPr>
        <w:jc w:val="center"/>
        <w:rPr>
          <w:rFonts w:ascii="Arial Black" w:hAnsi="Arial Black"/>
          <w:sz w:val="12"/>
          <w:szCs w:val="10"/>
        </w:rPr>
      </w:pPr>
      <w:r>
        <w:rPr>
          <w:rFonts w:ascii="Arial Black" w:hAnsi="Arial Black"/>
          <w:sz w:val="12"/>
          <w:szCs w:val="10"/>
        </w:rPr>
        <w:t>p.s.</w:t>
      </w:r>
    </w:p>
    <w:p w:rsidR="00DB7D26" w:rsidRPr="00DB7D26" w:rsidRDefault="00DB7D26" w:rsidP="00AF435E">
      <w:pPr>
        <w:jc w:val="center"/>
        <w:rPr>
          <w:rFonts w:ascii="Arial Black" w:hAnsi="Arial Black"/>
          <w:color w:val="FF0000"/>
          <w:sz w:val="12"/>
          <w:szCs w:val="10"/>
        </w:rPr>
      </w:pPr>
      <w:r>
        <w:rPr>
          <w:rFonts w:ascii="Arial Black" w:hAnsi="Arial Black"/>
          <w:color w:val="FF0000"/>
          <w:sz w:val="12"/>
          <w:szCs w:val="10"/>
        </w:rPr>
        <w:t>!!!</w:t>
      </w:r>
      <w:r w:rsidRPr="00DB7D26">
        <w:rPr>
          <w:rFonts w:ascii="Arial Black" w:hAnsi="Arial Black"/>
          <w:color w:val="FF0000"/>
          <w:sz w:val="12"/>
          <w:szCs w:val="10"/>
        </w:rPr>
        <w:t>PROGRAM BOMO DOPOLNJEVALI Z NOVIMI DOGODKI, ZATO SPREMLJAJTE NAŠA OBVESTILA</w:t>
      </w:r>
      <w:r>
        <w:rPr>
          <w:rFonts w:ascii="Arial Black" w:hAnsi="Arial Black"/>
          <w:color w:val="FF0000"/>
          <w:sz w:val="12"/>
          <w:szCs w:val="10"/>
        </w:rPr>
        <w:t>!!!</w:t>
      </w:r>
    </w:p>
    <w:tbl>
      <w:tblPr>
        <w:tblStyle w:val="Tabelamrea"/>
        <w:tblW w:w="9889" w:type="dxa"/>
        <w:tblInd w:w="142" w:type="dxa"/>
        <w:tblLayout w:type="fixed"/>
        <w:tblLook w:val="04A0" w:firstRow="1" w:lastRow="0" w:firstColumn="1" w:lastColumn="0" w:noHBand="0" w:noVBand="1"/>
      </w:tblPr>
      <w:tblGrid>
        <w:gridCol w:w="1809"/>
        <w:gridCol w:w="1843"/>
        <w:gridCol w:w="2835"/>
        <w:gridCol w:w="1556"/>
        <w:gridCol w:w="1846"/>
      </w:tblGrid>
      <w:tr w:rsidR="007260C8" w:rsidRPr="005E2C25" w:rsidTr="002B7C10">
        <w:tc>
          <w:tcPr>
            <w:tcW w:w="1809" w:type="dxa"/>
            <w:shd w:val="clear" w:color="auto" w:fill="FF0000"/>
          </w:tcPr>
          <w:p w:rsidR="006C1E85" w:rsidRDefault="006C1E85" w:rsidP="006C1E85">
            <w:pPr>
              <w:jc w:val="center"/>
              <w:rPr>
                <w:rFonts w:ascii="Arial Black" w:hAnsi="Arial Black"/>
                <w:sz w:val="16"/>
                <w:szCs w:val="16"/>
              </w:rPr>
            </w:pPr>
            <w:r>
              <w:rPr>
                <w:rFonts w:ascii="Arial Black" w:hAnsi="Arial Black"/>
                <w:sz w:val="16"/>
                <w:szCs w:val="16"/>
              </w:rPr>
              <w:t>TERMIN</w:t>
            </w:r>
          </w:p>
          <w:p w:rsidR="006C1E85" w:rsidRPr="006C1E85" w:rsidRDefault="006C1E85" w:rsidP="006C1E85">
            <w:pPr>
              <w:jc w:val="center"/>
              <w:rPr>
                <w:rFonts w:ascii="Arial Black" w:hAnsi="Arial Black"/>
                <w:sz w:val="16"/>
                <w:szCs w:val="16"/>
              </w:rPr>
            </w:pPr>
            <w:r>
              <w:rPr>
                <w:rFonts w:ascii="Arial Black" w:hAnsi="Arial Black"/>
                <w:sz w:val="16"/>
                <w:szCs w:val="16"/>
              </w:rPr>
              <w:t>PROSTOR</w:t>
            </w:r>
          </w:p>
        </w:tc>
        <w:tc>
          <w:tcPr>
            <w:tcW w:w="1843" w:type="dxa"/>
            <w:shd w:val="clear" w:color="auto" w:fill="FF0000"/>
          </w:tcPr>
          <w:p w:rsidR="005E2C25" w:rsidRPr="005E2C25" w:rsidRDefault="005E2C25" w:rsidP="005208DF">
            <w:pPr>
              <w:jc w:val="center"/>
              <w:rPr>
                <w:rFonts w:ascii="Arial Black" w:hAnsi="Arial Black"/>
                <w:sz w:val="20"/>
                <w:szCs w:val="20"/>
              </w:rPr>
            </w:pPr>
            <w:r w:rsidRPr="005E2C25">
              <w:rPr>
                <w:rFonts w:ascii="Arial Black" w:hAnsi="Arial Black"/>
                <w:sz w:val="20"/>
                <w:szCs w:val="20"/>
              </w:rPr>
              <w:t>TEMA</w:t>
            </w:r>
          </w:p>
        </w:tc>
        <w:tc>
          <w:tcPr>
            <w:tcW w:w="2835" w:type="dxa"/>
            <w:shd w:val="clear" w:color="auto" w:fill="FF0000"/>
          </w:tcPr>
          <w:p w:rsidR="005E2C25" w:rsidRPr="005E2C25" w:rsidRDefault="005E2C25" w:rsidP="005208DF">
            <w:pPr>
              <w:jc w:val="center"/>
              <w:rPr>
                <w:rFonts w:ascii="Arial Black" w:hAnsi="Arial Black"/>
                <w:sz w:val="20"/>
                <w:szCs w:val="20"/>
              </w:rPr>
            </w:pPr>
            <w:r w:rsidRPr="005E2C25">
              <w:rPr>
                <w:rFonts w:ascii="Arial Black" w:hAnsi="Arial Black"/>
                <w:sz w:val="20"/>
                <w:szCs w:val="20"/>
              </w:rPr>
              <w:t>VSEBINA</w:t>
            </w:r>
          </w:p>
        </w:tc>
        <w:tc>
          <w:tcPr>
            <w:tcW w:w="1556" w:type="dxa"/>
            <w:shd w:val="clear" w:color="auto" w:fill="FF0000"/>
          </w:tcPr>
          <w:p w:rsidR="006C1E85" w:rsidRDefault="005E2C25" w:rsidP="005208DF">
            <w:pPr>
              <w:rPr>
                <w:rFonts w:ascii="Arial Black" w:hAnsi="Arial Black"/>
                <w:sz w:val="16"/>
                <w:szCs w:val="16"/>
              </w:rPr>
            </w:pPr>
            <w:r w:rsidRPr="006C1E85">
              <w:rPr>
                <w:rFonts w:ascii="Arial Black" w:hAnsi="Arial Black"/>
                <w:sz w:val="16"/>
                <w:szCs w:val="16"/>
              </w:rPr>
              <w:t>IZVAJALKA</w:t>
            </w:r>
          </w:p>
          <w:p w:rsidR="005E2C25" w:rsidRPr="006C1E85" w:rsidRDefault="005E2C25" w:rsidP="005208DF">
            <w:pPr>
              <w:rPr>
                <w:rFonts w:ascii="Arial Black" w:hAnsi="Arial Black"/>
                <w:sz w:val="16"/>
                <w:szCs w:val="16"/>
              </w:rPr>
            </w:pPr>
            <w:r w:rsidRPr="006C1E85">
              <w:rPr>
                <w:rFonts w:ascii="Arial Black" w:hAnsi="Arial Black"/>
                <w:sz w:val="16"/>
                <w:szCs w:val="16"/>
              </w:rPr>
              <w:t>IZVAJALEC</w:t>
            </w:r>
          </w:p>
        </w:tc>
        <w:tc>
          <w:tcPr>
            <w:tcW w:w="1846" w:type="dxa"/>
            <w:shd w:val="clear" w:color="auto" w:fill="FF0000"/>
          </w:tcPr>
          <w:p w:rsidR="005E2C25" w:rsidRPr="006C1E85" w:rsidRDefault="005E2C25" w:rsidP="005208DF">
            <w:pPr>
              <w:jc w:val="center"/>
              <w:rPr>
                <w:rFonts w:ascii="Arial Black" w:hAnsi="Arial Black"/>
                <w:sz w:val="16"/>
                <w:szCs w:val="16"/>
              </w:rPr>
            </w:pPr>
            <w:r w:rsidRPr="006C1E85">
              <w:rPr>
                <w:rFonts w:ascii="Arial Black" w:hAnsi="Arial Black"/>
                <w:sz w:val="16"/>
                <w:szCs w:val="16"/>
              </w:rPr>
              <w:t>PRIJAVA</w:t>
            </w:r>
          </w:p>
        </w:tc>
      </w:tr>
      <w:tr w:rsidR="007260C8" w:rsidRPr="005E2C25" w:rsidTr="002B7C10">
        <w:tc>
          <w:tcPr>
            <w:tcW w:w="1809" w:type="dxa"/>
            <w:shd w:val="clear" w:color="auto" w:fill="auto"/>
          </w:tcPr>
          <w:p w:rsidR="007260C8" w:rsidRPr="006C1E85" w:rsidRDefault="008B4905" w:rsidP="005208DF">
            <w:pPr>
              <w:jc w:val="center"/>
              <w:rPr>
                <w:rFonts w:ascii="Arial Black" w:hAnsi="Arial Black"/>
                <w:sz w:val="16"/>
                <w:szCs w:val="16"/>
              </w:rPr>
            </w:pPr>
            <w:r>
              <w:rPr>
                <w:rFonts w:ascii="Arial Black" w:hAnsi="Arial Black"/>
                <w:sz w:val="16"/>
                <w:szCs w:val="16"/>
              </w:rPr>
              <w:t>12</w:t>
            </w:r>
            <w:r w:rsidR="00407A70">
              <w:rPr>
                <w:rFonts w:ascii="Arial Black" w:hAnsi="Arial Black"/>
                <w:sz w:val="16"/>
                <w:szCs w:val="16"/>
              </w:rPr>
              <w:t>. 4. 2016</w:t>
            </w:r>
          </w:p>
          <w:p w:rsidR="007260C8" w:rsidRDefault="008B4905" w:rsidP="005208DF">
            <w:pPr>
              <w:jc w:val="center"/>
              <w:rPr>
                <w:rFonts w:ascii="Arial Black" w:hAnsi="Arial Black"/>
                <w:sz w:val="16"/>
                <w:szCs w:val="16"/>
              </w:rPr>
            </w:pPr>
            <w:r>
              <w:rPr>
                <w:rFonts w:ascii="Arial Black" w:hAnsi="Arial Black"/>
                <w:sz w:val="16"/>
                <w:szCs w:val="16"/>
              </w:rPr>
              <w:t>9</w:t>
            </w:r>
            <w:r w:rsidR="007260C8" w:rsidRPr="006C1E85">
              <w:rPr>
                <w:rFonts w:ascii="Arial Black" w:hAnsi="Arial Black"/>
                <w:sz w:val="16"/>
                <w:szCs w:val="16"/>
              </w:rPr>
              <w:t>.00</w:t>
            </w:r>
            <w:r w:rsidR="006C1E85">
              <w:rPr>
                <w:rFonts w:ascii="Arial Black" w:hAnsi="Arial Black"/>
                <w:sz w:val="16"/>
                <w:szCs w:val="16"/>
              </w:rPr>
              <w:t xml:space="preserve"> </w:t>
            </w:r>
            <w:r w:rsidR="007260C8" w:rsidRPr="006C1E85">
              <w:rPr>
                <w:rFonts w:ascii="Arial Black" w:hAnsi="Arial Black"/>
                <w:sz w:val="16"/>
                <w:szCs w:val="16"/>
              </w:rPr>
              <w:t>-</w:t>
            </w:r>
            <w:r w:rsidR="006C1E85">
              <w:rPr>
                <w:rFonts w:ascii="Arial Black" w:hAnsi="Arial Black"/>
                <w:sz w:val="16"/>
                <w:szCs w:val="16"/>
              </w:rPr>
              <w:t xml:space="preserve"> </w:t>
            </w:r>
            <w:r>
              <w:rPr>
                <w:rFonts w:ascii="Arial Black" w:hAnsi="Arial Black"/>
                <w:sz w:val="16"/>
                <w:szCs w:val="16"/>
              </w:rPr>
              <w:t>11.3</w:t>
            </w:r>
            <w:r w:rsidR="00407A70">
              <w:rPr>
                <w:rFonts w:ascii="Arial Black" w:hAnsi="Arial Black"/>
                <w:sz w:val="16"/>
                <w:szCs w:val="16"/>
              </w:rPr>
              <w:t>0</w:t>
            </w:r>
          </w:p>
          <w:p w:rsidR="006C1E85" w:rsidRPr="005E2C25" w:rsidRDefault="00407A70" w:rsidP="005208DF">
            <w:pPr>
              <w:jc w:val="center"/>
              <w:rPr>
                <w:rFonts w:ascii="Arial Black" w:hAnsi="Arial Black"/>
                <w:sz w:val="20"/>
                <w:szCs w:val="20"/>
              </w:rPr>
            </w:pPr>
            <w:r>
              <w:rPr>
                <w:rFonts w:ascii="Arial Black" w:hAnsi="Arial Black"/>
                <w:sz w:val="16"/>
                <w:szCs w:val="16"/>
              </w:rPr>
              <w:t>Podiplomski seminar</w:t>
            </w:r>
          </w:p>
        </w:tc>
        <w:tc>
          <w:tcPr>
            <w:tcW w:w="1843" w:type="dxa"/>
            <w:shd w:val="clear" w:color="auto" w:fill="auto"/>
          </w:tcPr>
          <w:p w:rsidR="006C1E85" w:rsidRDefault="00407A70" w:rsidP="005208DF">
            <w:pPr>
              <w:jc w:val="center"/>
              <w:rPr>
                <w:rFonts w:ascii="Arial Black" w:hAnsi="Arial Black"/>
                <w:sz w:val="16"/>
                <w:szCs w:val="16"/>
              </w:rPr>
            </w:pPr>
            <w:r>
              <w:rPr>
                <w:rFonts w:ascii="Arial Black" w:hAnsi="Arial Black"/>
                <w:sz w:val="16"/>
                <w:szCs w:val="16"/>
              </w:rPr>
              <w:t>Delavnica:</w:t>
            </w:r>
          </w:p>
          <w:p w:rsidR="00407A70" w:rsidRPr="007D4C3F" w:rsidRDefault="008B4905" w:rsidP="005208DF">
            <w:pPr>
              <w:jc w:val="center"/>
              <w:rPr>
                <w:rFonts w:ascii="Arial Black" w:hAnsi="Arial Black"/>
                <w:sz w:val="16"/>
                <w:szCs w:val="16"/>
              </w:rPr>
            </w:pPr>
            <w:r>
              <w:rPr>
                <w:rFonts w:ascii="Arial Black" w:hAnsi="Arial Black"/>
                <w:sz w:val="16"/>
                <w:szCs w:val="16"/>
              </w:rPr>
              <w:t>Spremembe na trgu dela in naše mesto na njem</w:t>
            </w:r>
          </w:p>
        </w:tc>
        <w:tc>
          <w:tcPr>
            <w:tcW w:w="2835" w:type="dxa"/>
            <w:shd w:val="clear" w:color="auto" w:fill="auto"/>
          </w:tcPr>
          <w:p w:rsidR="008B4905" w:rsidRDefault="008B4905" w:rsidP="00407A70">
            <w:pPr>
              <w:rPr>
                <w:rFonts w:ascii="Arial" w:hAnsi="Arial" w:cs="Arial"/>
                <w:b/>
                <w:sz w:val="12"/>
                <w:szCs w:val="12"/>
              </w:rPr>
            </w:pPr>
            <w:r>
              <w:rPr>
                <w:rFonts w:ascii="Arial" w:hAnsi="Arial" w:cs="Arial"/>
                <w:b/>
                <w:sz w:val="12"/>
                <w:szCs w:val="12"/>
              </w:rPr>
              <w:t xml:space="preserve">Razvoj znanosti in tehnologije korenito spreminjajo celotno družbo in s tem trg dela ter vlogo posameznika na njem. Že tradicionalni poklici zaradi sprememb izginjajo, nastajajo novi, ali pa se vsebina njihovega dela korenito spreminja, kar velja tudi za pravniške poklice. </w:t>
            </w:r>
          </w:p>
          <w:p w:rsidR="008B4905" w:rsidRDefault="008B4905" w:rsidP="00407A70">
            <w:pPr>
              <w:rPr>
                <w:rFonts w:ascii="Arial" w:hAnsi="Arial" w:cs="Arial"/>
                <w:b/>
                <w:sz w:val="12"/>
                <w:szCs w:val="12"/>
              </w:rPr>
            </w:pPr>
            <w:r>
              <w:rPr>
                <w:rFonts w:ascii="Arial" w:hAnsi="Arial" w:cs="Arial"/>
                <w:b/>
                <w:sz w:val="12"/>
                <w:szCs w:val="12"/>
              </w:rPr>
              <w:t>Kako se na nove pogoje sodelovanj in strokovnega dela pripraviti, kakšno je novo razumevanje  in pomen dela za posameznika in družbo, je le del vprašanj, na katere bomo na delavnici iskali možne odgovore.</w:t>
            </w:r>
          </w:p>
          <w:p w:rsidR="008B4905" w:rsidRDefault="008B4905" w:rsidP="00407A70">
            <w:pPr>
              <w:rPr>
                <w:rFonts w:ascii="Arial" w:hAnsi="Arial" w:cs="Arial"/>
                <w:b/>
                <w:sz w:val="12"/>
                <w:szCs w:val="12"/>
              </w:rPr>
            </w:pPr>
          </w:p>
          <w:p w:rsidR="00407A70" w:rsidRPr="00407A70" w:rsidRDefault="00407A70" w:rsidP="00407A70">
            <w:pPr>
              <w:pStyle w:val="Odstavekseznama"/>
              <w:numPr>
                <w:ilvl w:val="0"/>
                <w:numId w:val="8"/>
              </w:numPr>
              <w:rPr>
                <w:rFonts w:ascii="Arial" w:hAnsi="Arial" w:cs="Arial"/>
                <w:b/>
                <w:sz w:val="12"/>
                <w:szCs w:val="12"/>
              </w:rPr>
            </w:pPr>
          </w:p>
        </w:tc>
        <w:tc>
          <w:tcPr>
            <w:tcW w:w="1556" w:type="dxa"/>
            <w:shd w:val="clear" w:color="auto" w:fill="auto"/>
          </w:tcPr>
          <w:p w:rsidR="007260C8" w:rsidRPr="006C1E85" w:rsidRDefault="004763A2" w:rsidP="006C1E85">
            <w:pPr>
              <w:rPr>
                <w:rFonts w:ascii="Arial" w:hAnsi="Arial" w:cs="Arial"/>
                <w:b/>
                <w:sz w:val="12"/>
                <w:szCs w:val="12"/>
              </w:rPr>
            </w:pPr>
            <w:r>
              <w:rPr>
                <w:rFonts w:ascii="Arial" w:hAnsi="Arial" w:cs="Arial"/>
                <w:b/>
                <w:sz w:val="12"/>
                <w:szCs w:val="12"/>
              </w:rPr>
              <w:t>Sabina Žnidaršič Žagar,</w:t>
            </w:r>
            <w:r w:rsidR="00407A70">
              <w:rPr>
                <w:rFonts w:ascii="Arial" w:hAnsi="Arial" w:cs="Arial"/>
                <w:b/>
                <w:sz w:val="12"/>
                <w:szCs w:val="12"/>
              </w:rPr>
              <w:t xml:space="preserve"> karierna svetovalka UL PF</w:t>
            </w:r>
          </w:p>
        </w:tc>
        <w:tc>
          <w:tcPr>
            <w:tcW w:w="1846" w:type="dxa"/>
            <w:shd w:val="clear" w:color="auto" w:fill="auto"/>
          </w:tcPr>
          <w:p w:rsidR="00276C88" w:rsidRPr="00276C88" w:rsidRDefault="002A19B1" w:rsidP="00276C88">
            <w:pPr>
              <w:spacing w:before="100" w:beforeAutospacing="1" w:after="100" w:afterAutospacing="1" w:line="240" w:lineRule="auto"/>
              <w:ind w:left="360"/>
              <w:rPr>
                <w:rStyle w:val="Hiperpovezava"/>
                <w:rFonts w:ascii="Garamond" w:hAnsi="Garamond"/>
                <w:b/>
              </w:rPr>
            </w:pPr>
            <w:hyperlink r:id="rId10" w:history="1">
              <w:r w:rsidR="00276C88" w:rsidRPr="00276C88">
                <w:rPr>
                  <w:rStyle w:val="Hiperpovezava"/>
                  <w:rFonts w:ascii="Garamond" w:hAnsi="Garamond"/>
                  <w:b/>
                </w:rPr>
                <w:t>PRIJAVITE SE TUKAJ</w:t>
              </w:r>
            </w:hyperlink>
          </w:p>
          <w:p w:rsidR="002E3598" w:rsidRPr="006C1E85" w:rsidRDefault="002E3598" w:rsidP="00407A70">
            <w:pPr>
              <w:jc w:val="center"/>
              <w:rPr>
                <w:rFonts w:ascii="Arial Black" w:hAnsi="Arial Black"/>
                <w:sz w:val="12"/>
                <w:szCs w:val="12"/>
              </w:rPr>
            </w:pPr>
          </w:p>
        </w:tc>
      </w:tr>
      <w:tr w:rsidR="000C092B" w:rsidRPr="005E2C25" w:rsidTr="002B7C10">
        <w:tc>
          <w:tcPr>
            <w:tcW w:w="1809" w:type="dxa"/>
          </w:tcPr>
          <w:p w:rsidR="000C092B" w:rsidRDefault="000C092B" w:rsidP="00481815">
            <w:pPr>
              <w:jc w:val="center"/>
              <w:rPr>
                <w:rFonts w:ascii="Arial Black" w:hAnsi="Arial Black"/>
                <w:sz w:val="16"/>
                <w:szCs w:val="16"/>
              </w:rPr>
            </w:pPr>
            <w:r>
              <w:rPr>
                <w:rFonts w:ascii="Arial Black" w:hAnsi="Arial Black"/>
                <w:sz w:val="16"/>
                <w:szCs w:val="16"/>
              </w:rPr>
              <w:t>18. 4. 2019</w:t>
            </w:r>
          </w:p>
          <w:p w:rsidR="000C092B" w:rsidRDefault="000C092B" w:rsidP="00481815">
            <w:pPr>
              <w:jc w:val="center"/>
              <w:rPr>
                <w:rFonts w:ascii="Arial Black" w:hAnsi="Arial Black"/>
                <w:sz w:val="16"/>
                <w:szCs w:val="16"/>
              </w:rPr>
            </w:pPr>
            <w:r>
              <w:rPr>
                <w:rFonts w:ascii="Arial Black" w:hAnsi="Arial Black"/>
                <w:sz w:val="16"/>
                <w:szCs w:val="16"/>
              </w:rPr>
              <w:t>13.00 – 14.30</w:t>
            </w:r>
          </w:p>
          <w:p w:rsidR="000C092B" w:rsidRDefault="000C092B" w:rsidP="00481815">
            <w:pPr>
              <w:jc w:val="center"/>
              <w:rPr>
                <w:rFonts w:ascii="Arial Black" w:hAnsi="Arial Black"/>
                <w:sz w:val="16"/>
                <w:szCs w:val="16"/>
              </w:rPr>
            </w:pPr>
            <w:r>
              <w:rPr>
                <w:rFonts w:ascii="Arial Black" w:hAnsi="Arial Black"/>
                <w:sz w:val="16"/>
                <w:szCs w:val="16"/>
              </w:rPr>
              <w:t>Podiplomski seminar</w:t>
            </w:r>
          </w:p>
        </w:tc>
        <w:tc>
          <w:tcPr>
            <w:tcW w:w="1843" w:type="dxa"/>
          </w:tcPr>
          <w:p w:rsidR="000C092B" w:rsidRDefault="000C092B" w:rsidP="00481815">
            <w:pPr>
              <w:jc w:val="center"/>
              <w:rPr>
                <w:rFonts w:ascii="Arial Black" w:hAnsi="Arial Black"/>
                <w:sz w:val="16"/>
                <w:szCs w:val="16"/>
              </w:rPr>
            </w:pPr>
            <w:r>
              <w:rPr>
                <w:rFonts w:ascii="Arial Black" w:hAnsi="Arial Black"/>
                <w:sz w:val="16"/>
                <w:szCs w:val="16"/>
              </w:rPr>
              <w:t>Predstavitev</w:t>
            </w:r>
          </w:p>
          <w:p w:rsidR="000C092B" w:rsidRDefault="000C092B" w:rsidP="00481815">
            <w:pPr>
              <w:jc w:val="center"/>
              <w:rPr>
                <w:rFonts w:ascii="Arial Black" w:hAnsi="Arial Black"/>
                <w:sz w:val="16"/>
                <w:szCs w:val="16"/>
              </w:rPr>
            </w:pPr>
            <w:r>
              <w:rPr>
                <w:rFonts w:ascii="Arial Black" w:hAnsi="Arial Black"/>
                <w:sz w:val="16"/>
                <w:szCs w:val="16"/>
              </w:rPr>
              <w:t>Centra za izobraževanje v pravosodju</w:t>
            </w:r>
          </w:p>
          <w:p w:rsidR="000C092B" w:rsidRPr="00390735" w:rsidRDefault="000C092B" w:rsidP="00481815">
            <w:pPr>
              <w:jc w:val="center"/>
              <w:rPr>
                <w:rFonts w:ascii="Arial Black" w:hAnsi="Arial Black"/>
                <w:sz w:val="16"/>
                <w:szCs w:val="16"/>
              </w:rPr>
            </w:pPr>
            <w:r>
              <w:rPr>
                <w:rFonts w:ascii="Arial Black" w:hAnsi="Arial Black"/>
                <w:sz w:val="16"/>
                <w:szCs w:val="16"/>
              </w:rPr>
              <w:t>Kako do Državnega pravosodnega izpita</w:t>
            </w:r>
          </w:p>
        </w:tc>
        <w:tc>
          <w:tcPr>
            <w:tcW w:w="2835" w:type="dxa"/>
          </w:tcPr>
          <w:p w:rsidR="00B91FDE" w:rsidRPr="00B91FDE" w:rsidRDefault="00B91FDE" w:rsidP="00B91FDE">
            <w:pPr>
              <w:rPr>
                <w:rFonts w:ascii="Arial" w:hAnsi="Arial" w:cs="Arial"/>
                <w:b/>
                <w:sz w:val="12"/>
                <w:szCs w:val="12"/>
              </w:rPr>
            </w:pPr>
            <w:r w:rsidRPr="00B91FDE">
              <w:rPr>
                <w:rFonts w:ascii="Arial" w:hAnsi="Arial" w:cs="Arial"/>
                <w:b/>
                <w:sz w:val="12"/>
                <w:szCs w:val="12"/>
              </w:rPr>
              <w:t xml:space="preserve">Na dogodku boste lahko spoznali:  </w:t>
            </w:r>
            <w:r w:rsidRPr="00B91FDE">
              <w:rPr>
                <w:rFonts w:ascii="Arial" w:hAnsi="Arial" w:cs="Arial"/>
                <w:b/>
                <w:sz w:val="12"/>
                <w:szCs w:val="12"/>
              </w:rPr>
              <w:br/>
            </w:r>
            <w:r w:rsidRPr="00B91FDE">
              <w:rPr>
                <w:rFonts w:ascii="Arial" w:hAnsi="Arial" w:cs="Arial"/>
                <w:b/>
                <w:sz w:val="12"/>
                <w:szCs w:val="12"/>
              </w:rPr>
              <w:br/>
              <w:t xml:space="preserve">1. delovanje Centra za izobraževanje v pravosodju, </w:t>
            </w:r>
            <w:r w:rsidRPr="00B91FDE">
              <w:rPr>
                <w:rFonts w:ascii="Arial" w:hAnsi="Arial" w:cs="Arial"/>
                <w:b/>
                <w:sz w:val="12"/>
                <w:szCs w:val="12"/>
              </w:rPr>
              <w:br/>
            </w:r>
            <w:r w:rsidRPr="00B91FDE">
              <w:rPr>
                <w:rFonts w:ascii="Arial" w:hAnsi="Arial" w:cs="Arial"/>
                <w:b/>
                <w:sz w:val="12"/>
                <w:szCs w:val="12"/>
              </w:rPr>
              <w:br/>
              <w:t>2. poti do pravniškega državnega izpita.</w:t>
            </w:r>
          </w:p>
          <w:p w:rsidR="000C092B" w:rsidRPr="00390735" w:rsidRDefault="000C092B" w:rsidP="00B91FDE">
            <w:pPr>
              <w:rPr>
                <w:rFonts w:ascii="Arial" w:eastAsia="Arial Unicode MS" w:hAnsi="Arial" w:cs="Arial"/>
                <w:b/>
                <w:kern w:val="1"/>
                <w:sz w:val="12"/>
                <w:szCs w:val="12"/>
              </w:rPr>
            </w:pPr>
          </w:p>
        </w:tc>
        <w:tc>
          <w:tcPr>
            <w:tcW w:w="1556" w:type="dxa"/>
          </w:tcPr>
          <w:p w:rsidR="00B91FDE" w:rsidRPr="00B91FDE" w:rsidRDefault="00B91FDE" w:rsidP="00B91FDE">
            <w:pPr>
              <w:rPr>
                <w:rFonts w:ascii="Arial" w:hAnsi="Arial" w:cs="Arial"/>
                <w:b/>
                <w:sz w:val="12"/>
                <w:szCs w:val="12"/>
              </w:rPr>
            </w:pPr>
            <w:r w:rsidRPr="00B91FDE">
              <w:rPr>
                <w:rFonts w:ascii="Arial" w:hAnsi="Arial" w:cs="Arial"/>
                <w:b/>
                <w:sz w:val="12"/>
                <w:szCs w:val="12"/>
              </w:rPr>
              <w:t>Predstavitev bo vodila Barbara Merlak, sekretarka.</w:t>
            </w:r>
          </w:p>
          <w:p w:rsidR="000C092B" w:rsidRPr="00D57206" w:rsidRDefault="000C092B" w:rsidP="00481815">
            <w:pPr>
              <w:rPr>
                <w:rFonts w:ascii="Arial" w:hAnsi="Arial" w:cs="Arial"/>
                <w:b/>
                <w:sz w:val="12"/>
                <w:szCs w:val="12"/>
              </w:rPr>
            </w:pPr>
          </w:p>
        </w:tc>
        <w:tc>
          <w:tcPr>
            <w:tcW w:w="1846" w:type="dxa"/>
          </w:tcPr>
          <w:p w:rsidR="000C092B" w:rsidRDefault="002A19B1" w:rsidP="00481815">
            <w:pPr>
              <w:jc w:val="center"/>
              <w:rPr>
                <w:rFonts w:ascii="Arial Black" w:hAnsi="Arial Black"/>
                <w:sz w:val="12"/>
                <w:szCs w:val="12"/>
              </w:rPr>
            </w:pPr>
            <w:hyperlink r:id="rId11" w:history="1">
              <w:r w:rsidR="00B91FDE">
                <w:rPr>
                  <w:rStyle w:val="Hiperpovezava"/>
                  <w:rFonts w:ascii="Garamond" w:hAnsi="Garamond"/>
                  <w:b/>
                </w:rPr>
                <w:t>PRIJAVITE SE TUKAJ</w:t>
              </w:r>
            </w:hyperlink>
          </w:p>
        </w:tc>
      </w:tr>
      <w:tr w:rsidR="007260C8" w:rsidRPr="005E2C25" w:rsidTr="002B7C10">
        <w:tc>
          <w:tcPr>
            <w:tcW w:w="1809" w:type="dxa"/>
            <w:shd w:val="clear" w:color="auto" w:fill="auto"/>
          </w:tcPr>
          <w:p w:rsidR="006C1E85" w:rsidRDefault="008B4905" w:rsidP="005208DF">
            <w:pPr>
              <w:jc w:val="center"/>
              <w:rPr>
                <w:rFonts w:ascii="Arial Black" w:hAnsi="Arial Black"/>
                <w:sz w:val="16"/>
                <w:szCs w:val="16"/>
              </w:rPr>
            </w:pPr>
            <w:r>
              <w:rPr>
                <w:rFonts w:ascii="Arial Black" w:hAnsi="Arial Black"/>
                <w:sz w:val="16"/>
                <w:szCs w:val="16"/>
              </w:rPr>
              <w:t>19. 4. 2019</w:t>
            </w:r>
          </w:p>
          <w:p w:rsidR="00407A70" w:rsidRDefault="008B4905" w:rsidP="00407A70">
            <w:pPr>
              <w:jc w:val="center"/>
              <w:rPr>
                <w:rFonts w:ascii="Arial Black" w:hAnsi="Arial Black"/>
                <w:sz w:val="16"/>
                <w:szCs w:val="16"/>
              </w:rPr>
            </w:pPr>
            <w:r>
              <w:rPr>
                <w:rFonts w:ascii="Arial Black" w:hAnsi="Arial Black"/>
                <w:sz w:val="16"/>
                <w:szCs w:val="16"/>
              </w:rPr>
              <w:t>9.00 – 11.3</w:t>
            </w:r>
            <w:r w:rsidR="00407A70">
              <w:rPr>
                <w:rFonts w:ascii="Arial Black" w:hAnsi="Arial Black"/>
                <w:sz w:val="16"/>
                <w:szCs w:val="16"/>
              </w:rPr>
              <w:t>0</w:t>
            </w:r>
          </w:p>
          <w:p w:rsidR="00407A70" w:rsidRPr="006C1E85" w:rsidRDefault="008B4905" w:rsidP="00407A70">
            <w:pPr>
              <w:jc w:val="center"/>
              <w:rPr>
                <w:rFonts w:ascii="Arial Black" w:hAnsi="Arial Black"/>
                <w:sz w:val="16"/>
                <w:szCs w:val="16"/>
              </w:rPr>
            </w:pPr>
            <w:r>
              <w:rPr>
                <w:rFonts w:ascii="Arial Black" w:hAnsi="Arial Black"/>
                <w:sz w:val="16"/>
                <w:szCs w:val="16"/>
              </w:rPr>
              <w:t>Podiplomski seminar</w:t>
            </w:r>
          </w:p>
        </w:tc>
        <w:tc>
          <w:tcPr>
            <w:tcW w:w="1843" w:type="dxa"/>
            <w:shd w:val="clear" w:color="auto" w:fill="auto"/>
          </w:tcPr>
          <w:p w:rsidR="008B4905" w:rsidRDefault="008B4905" w:rsidP="008B4905">
            <w:pPr>
              <w:jc w:val="center"/>
              <w:rPr>
                <w:rFonts w:ascii="Arial Black" w:hAnsi="Arial Black"/>
                <w:sz w:val="16"/>
                <w:szCs w:val="16"/>
              </w:rPr>
            </w:pPr>
            <w:r>
              <w:rPr>
                <w:rFonts w:ascii="Arial Black" w:hAnsi="Arial Black"/>
                <w:sz w:val="16"/>
                <w:szCs w:val="16"/>
              </w:rPr>
              <w:t>Delavnica:</w:t>
            </w:r>
          </w:p>
          <w:p w:rsidR="008B4905" w:rsidRDefault="008B4905" w:rsidP="008B4905">
            <w:pPr>
              <w:jc w:val="center"/>
              <w:rPr>
                <w:rFonts w:ascii="Arial Black" w:hAnsi="Arial Black"/>
                <w:sz w:val="16"/>
                <w:szCs w:val="16"/>
              </w:rPr>
            </w:pPr>
            <w:r>
              <w:rPr>
                <w:rFonts w:ascii="Arial Black" w:hAnsi="Arial Black"/>
                <w:sz w:val="16"/>
                <w:szCs w:val="16"/>
              </w:rPr>
              <w:t>Kako pripraviti kar najbolj učinkovito pisno predstavitev (CV, motivacijsko pismo, CV-vizitka)?</w:t>
            </w:r>
          </w:p>
          <w:p w:rsidR="008B4905" w:rsidRPr="007D4C3F" w:rsidRDefault="008B4905" w:rsidP="008B4905">
            <w:pPr>
              <w:jc w:val="center"/>
              <w:rPr>
                <w:rFonts w:ascii="Arial Black" w:hAnsi="Arial Black"/>
                <w:sz w:val="16"/>
                <w:szCs w:val="16"/>
              </w:rPr>
            </w:pPr>
            <w:r>
              <w:rPr>
                <w:rFonts w:ascii="Arial Black" w:hAnsi="Arial Black"/>
                <w:sz w:val="16"/>
                <w:szCs w:val="16"/>
              </w:rPr>
              <w:t>CV klinika</w:t>
            </w:r>
          </w:p>
          <w:p w:rsidR="00407A70" w:rsidRPr="007D4C3F" w:rsidRDefault="00407A70" w:rsidP="00407A70">
            <w:pPr>
              <w:jc w:val="center"/>
              <w:rPr>
                <w:rFonts w:ascii="Arial Black" w:hAnsi="Arial Black"/>
                <w:sz w:val="16"/>
                <w:szCs w:val="16"/>
              </w:rPr>
            </w:pPr>
          </w:p>
        </w:tc>
        <w:tc>
          <w:tcPr>
            <w:tcW w:w="2835" w:type="dxa"/>
            <w:shd w:val="clear" w:color="auto" w:fill="auto"/>
          </w:tcPr>
          <w:p w:rsidR="00407A70" w:rsidRPr="00407A70" w:rsidRDefault="00407A70" w:rsidP="00AE5BA7">
            <w:pPr>
              <w:jc w:val="center"/>
              <w:rPr>
                <w:rFonts w:ascii="Arial" w:eastAsia="Arial Unicode MS" w:hAnsi="Arial" w:cs="Arial"/>
                <w:b/>
                <w:kern w:val="1"/>
                <w:sz w:val="12"/>
                <w:szCs w:val="12"/>
              </w:rPr>
            </w:pPr>
            <w:r w:rsidRPr="00407A70">
              <w:rPr>
                <w:rFonts w:ascii="Arial" w:eastAsia="Arial Unicode MS" w:hAnsi="Arial" w:cs="Arial"/>
                <w:b/>
                <w:kern w:val="1"/>
                <w:sz w:val="12"/>
                <w:szCs w:val="12"/>
              </w:rPr>
              <w:t>.</w:t>
            </w:r>
          </w:p>
          <w:p w:rsidR="004763A2" w:rsidRDefault="004763A2" w:rsidP="004763A2">
            <w:pPr>
              <w:rPr>
                <w:rFonts w:ascii="Arial" w:hAnsi="Arial" w:cs="Arial"/>
                <w:b/>
                <w:sz w:val="12"/>
                <w:szCs w:val="12"/>
              </w:rPr>
            </w:pPr>
            <w:r>
              <w:rPr>
                <w:rFonts w:ascii="Arial" w:hAnsi="Arial" w:cs="Arial"/>
                <w:b/>
                <w:sz w:val="12"/>
                <w:szCs w:val="12"/>
              </w:rPr>
              <w:t>CV v teoriji in praksi:</w:t>
            </w:r>
          </w:p>
          <w:p w:rsidR="004763A2" w:rsidRDefault="004763A2" w:rsidP="004763A2">
            <w:pPr>
              <w:pStyle w:val="Odstavekseznama"/>
              <w:numPr>
                <w:ilvl w:val="0"/>
                <w:numId w:val="8"/>
              </w:numPr>
              <w:rPr>
                <w:rFonts w:ascii="Arial" w:hAnsi="Arial" w:cs="Arial"/>
                <w:b/>
                <w:sz w:val="12"/>
                <w:szCs w:val="12"/>
              </w:rPr>
            </w:pPr>
            <w:r>
              <w:rPr>
                <w:rFonts w:ascii="Arial" w:hAnsi="Arial" w:cs="Arial"/>
                <w:b/>
                <w:sz w:val="12"/>
                <w:szCs w:val="12"/>
              </w:rPr>
              <w:t>Kako pripraviti CV, da bo kar najbolj učinkovito predstavil vaše prednosti in posebnosti;</w:t>
            </w:r>
          </w:p>
          <w:p w:rsidR="007260C8" w:rsidRDefault="004763A2" w:rsidP="004763A2">
            <w:pPr>
              <w:rPr>
                <w:rFonts w:ascii="Arial" w:hAnsi="Arial" w:cs="Arial"/>
                <w:b/>
                <w:sz w:val="12"/>
                <w:szCs w:val="12"/>
              </w:rPr>
            </w:pPr>
            <w:r>
              <w:rPr>
                <w:rFonts w:ascii="Arial" w:hAnsi="Arial" w:cs="Arial"/>
                <w:b/>
                <w:sz w:val="12"/>
                <w:szCs w:val="12"/>
              </w:rPr>
              <w:t>Pregled in strokovni komentar na vaš CV</w:t>
            </w:r>
          </w:p>
          <w:p w:rsidR="004763A2" w:rsidRDefault="004763A2" w:rsidP="004763A2">
            <w:pPr>
              <w:rPr>
                <w:rFonts w:ascii="Arial" w:hAnsi="Arial" w:cs="Arial"/>
                <w:b/>
                <w:sz w:val="12"/>
                <w:szCs w:val="12"/>
              </w:rPr>
            </w:pPr>
          </w:p>
          <w:p w:rsidR="004763A2" w:rsidRDefault="004763A2" w:rsidP="004763A2">
            <w:pPr>
              <w:rPr>
                <w:rFonts w:ascii="Arial Black" w:hAnsi="Arial Black"/>
                <w:sz w:val="20"/>
                <w:szCs w:val="20"/>
              </w:rPr>
            </w:pPr>
            <w:r>
              <w:rPr>
                <w:rFonts w:ascii="Arial" w:hAnsi="Arial" w:cs="Arial"/>
                <w:b/>
                <w:sz w:val="12"/>
                <w:szCs w:val="12"/>
              </w:rPr>
              <w:t>Po delavnici boste v okviru cv-klinike imeli možnost pregleda vašega cv-ja.</w:t>
            </w:r>
          </w:p>
        </w:tc>
        <w:tc>
          <w:tcPr>
            <w:tcW w:w="1556" w:type="dxa"/>
            <w:shd w:val="clear" w:color="auto" w:fill="auto"/>
          </w:tcPr>
          <w:p w:rsidR="007260C8" w:rsidRPr="005E2C25" w:rsidRDefault="004763A2" w:rsidP="006C1E85">
            <w:pPr>
              <w:rPr>
                <w:rFonts w:ascii="Arial Black" w:hAnsi="Arial Black"/>
                <w:sz w:val="20"/>
                <w:szCs w:val="20"/>
              </w:rPr>
            </w:pPr>
            <w:r>
              <w:rPr>
                <w:rFonts w:ascii="Arial" w:hAnsi="Arial" w:cs="Arial"/>
                <w:b/>
                <w:sz w:val="12"/>
                <w:szCs w:val="12"/>
              </w:rPr>
              <w:t>Sabina Žnidaršič Žagar, karierna svetovalka UL PF</w:t>
            </w:r>
          </w:p>
        </w:tc>
        <w:tc>
          <w:tcPr>
            <w:tcW w:w="1846" w:type="dxa"/>
            <w:shd w:val="clear" w:color="auto" w:fill="auto"/>
          </w:tcPr>
          <w:p w:rsidR="007260C8" w:rsidRPr="00407A70" w:rsidRDefault="002A19B1" w:rsidP="00407A70">
            <w:pPr>
              <w:jc w:val="center"/>
              <w:rPr>
                <w:rFonts w:ascii="Arial Black" w:hAnsi="Arial Black"/>
                <w:sz w:val="12"/>
                <w:szCs w:val="12"/>
              </w:rPr>
            </w:pPr>
            <w:hyperlink r:id="rId12" w:history="1">
              <w:r w:rsidR="007A7170" w:rsidRPr="007A7170">
                <w:rPr>
                  <w:rStyle w:val="Hiperpovezava"/>
                  <w:rFonts w:ascii="Garamond" w:hAnsi="Garamond"/>
                  <w:b/>
                </w:rPr>
                <w:t>PRIJAVITE SE TUKAJ</w:t>
              </w:r>
            </w:hyperlink>
          </w:p>
        </w:tc>
      </w:tr>
      <w:tr w:rsidR="000C092B" w:rsidRPr="005E2C25" w:rsidTr="002B7C10">
        <w:tc>
          <w:tcPr>
            <w:tcW w:w="1809" w:type="dxa"/>
          </w:tcPr>
          <w:p w:rsidR="000C092B" w:rsidRDefault="000C092B" w:rsidP="00481815">
            <w:pPr>
              <w:jc w:val="center"/>
              <w:rPr>
                <w:rFonts w:ascii="Arial Black" w:hAnsi="Arial Black"/>
                <w:sz w:val="16"/>
                <w:szCs w:val="16"/>
              </w:rPr>
            </w:pPr>
            <w:r>
              <w:rPr>
                <w:rFonts w:ascii="Arial Black" w:hAnsi="Arial Black"/>
                <w:sz w:val="16"/>
                <w:szCs w:val="16"/>
              </w:rPr>
              <w:lastRenderedPageBreak/>
              <w:t>23. 4. 2019</w:t>
            </w:r>
          </w:p>
          <w:p w:rsidR="002B7C10" w:rsidRDefault="002B7C10" w:rsidP="00481815">
            <w:pPr>
              <w:jc w:val="center"/>
              <w:rPr>
                <w:rFonts w:ascii="Arial Black" w:hAnsi="Arial Black"/>
                <w:sz w:val="16"/>
                <w:szCs w:val="16"/>
              </w:rPr>
            </w:pPr>
            <w:r>
              <w:rPr>
                <w:rFonts w:ascii="Arial Black" w:hAnsi="Arial Black"/>
                <w:sz w:val="16"/>
                <w:szCs w:val="16"/>
              </w:rPr>
              <w:t>8.30 – 12. 30</w:t>
            </w:r>
          </w:p>
          <w:p w:rsidR="000C092B" w:rsidRDefault="000C092B" w:rsidP="00481815">
            <w:pPr>
              <w:jc w:val="center"/>
              <w:rPr>
                <w:rFonts w:ascii="Arial Black" w:hAnsi="Arial Black"/>
                <w:sz w:val="16"/>
                <w:szCs w:val="16"/>
              </w:rPr>
            </w:pPr>
            <w:r>
              <w:rPr>
                <w:rFonts w:ascii="Arial Black" w:hAnsi="Arial Black"/>
                <w:sz w:val="16"/>
                <w:szCs w:val="16"/>
              </w:rPr>
              <w:t>Seminar 1</w:t>
            </w:r>
          </w:p>
        </w:tc>
        <w:tc>
          <w:tcPr>
            <w:tcW w:w="1843" w:type="dxa"/>
          </w:tcPr>
          <w:p w:rsidR="000C092B" w:rsidRDefault="000C092B" w:rsidP="00481815">
            <w:pPr>
              <w:jc w:val="center"/>
              <w:rPr>
                <w:rFonts w:ascii="Arial Black" w:hAnsi="Arial Black"/>
                <w:sz w:val="16"/>
                <w:szCs w:val="16"/>
              </w:rPr>
            </w:pPr>
            <w:r>
              <w:rPr>
                <w:rFonts w:ascii="Arial Black" w:hAnsi="Arial Black"/>
                <w:sz w:val="16"/>
                <w:szCs w:val="16"/>
              </w:rPr>
              <w:t>Delavnica pravniškega praktikuma:</w:t>
            </w:r>
          </w:p>
          <w:p w:rsidR="000C092B" w:rsidRPr="007D4C3F" w:rsidRDefault="000C092B" w:rsidP="00481815">
            <w:pPr>
              <w:jc w:val="center"/>
              <w:rPr>
                <w:rFonts w:ascii="Arial Black" w:hAnsi="Arial Black"/>
                <w:sz w:val="16"/>
                <w:szCs w:val="16"/>
              </w:rPr>
            </w:pPr>
            <w:r>
              <w:rPr>
                <w:rFonts w:ascii="Arial Black" w:hAnsi="Arial Black"/>
                <w:sz w:val="16"/>
                <w:szCs w:val="16"/>
              </w:rPr>
              <w:t xml:space="preserve">Z </w:t>
            </w:r>
            <w:r w:rsidRPr="003E5116">
              <w:rPr>
                <w:rFonts w:ascii="Arial Black" w:hAnsi="Arial Black"/>
                <w:sz w:val="16"/>
                <w:szCs w:val="16"/>
              </w:rPr>
              <w:t xml:space="preserve">odvetnico Ljubo Zupančič Čokert, </w:t>
            </w:r>
            <w:r>
              <w:rPr>
                <w:rFonts w:ascii="Arial Black" w:hAnsi="Arial Black"/>
                <w:sz w:val="16"/>
                <w:szCs w:val="16"/>
              </w:rPr>
              <w:t>odvetniška pisarna Miro Senica in odvetniki</w:t>
            </w:r>
          </w:p>
        </w:tc>
        <w:tc>
          <w:tcPr>
            <w:tcW w:w="2835" w:type="dxa"/>
          </w:tcPr>
          <w:p w:rsidR="000C092B" w:rsidRPr="005E2C25" w:rsidRDefault="000C092B" w:rsidP="00481815">
            <w:pPr>
              <w:jc w:val="center"/>
              <w:rPr>
                <w:rFonts w:ascii="Arial Black" w:hAnsi="Arial Black"/>
                <w:sz w:val="20"/>
                <w:szCs w:val="20"/>
              </w:rPr>
            </w:pPr>
            <w:r w:rsidRPr="00AE5BA7">
              <w:rPr>
                <w:rFonts w:ascii="Arial" w:eastAsia="Arial Unicode MS" w:hAnsi="Arial" w:cs="Arial"/>
                <w:b/>
                <w:kern w:val="1"/>
                <w:sz w:val="12"/>
                <w:szCs w:val="12"/>
              </w:rPr>
              <w:t>Na delavnici boste pod vodenjem odvetnice</w:t>
            </w:r>
            <w:r>
              <w:rPr>
                <w:rFonts w:ascii="Arial" w:eastAsia="Arial Unicode MS" w:hAnsi="Arial" w:cs="Arial"/>
                <w:b/>
                <w:kern w:val="1"/>
                <w:sz w:val="12"/>
                <w:szCs w:val="12"/>
              </w:rPr>
              <w:t>, priznane strokovnjakinje na področju delovne zakonodaje, go.</w:t>
            </w:r>
            <w:r w:rsidRPr="00AE5BA7">
              <w:rPr>
                <w:rFonts w:ascii="Arial" w:eastAsia="Arial Unicode MS" w:hAnsi="Arial" w:cs="Arial"/>
                <w:b/>
                <w:kern w:val="1"/>
                <w:sz w:val="12"/>
                <w:szCs w:val="12"/>
              </w:rPr>
              <w:t xml:space="preserve"> Ljube Zupančič Čokert spoznavalki konkretno problematiko s področja gospodarskega, delovnega in odškodninskega prava.</w:t>
            </w:r>
          </w:p>
        </w:tc>
        <w:tc>
          <w:tcPr>
            <w:tcW w:w="1556" w:type="dxa"/>
          </w:tcPr>
          <w:p w:rsidR="000C092B" w:rsidRPr="006C1E85" w:rsidRDefault="000C092B" w:rsidP="00481815">
            <w:pPr>
              <w:rPr>
                <w:rFonts w:ascii="Arial Black" w:hAnsi="Arial Black"/>
                <w:sz w:val="16"/>
                <w:szCs w:val="16"/>
              </w:rPr>
            </w:pPr>
            <w:r w:rsidRPr="00D57206">
              <w:rPr>
                <w:rFonts w:ascii="Arial" w:hAnsi="Arial" w:cs="Arial"/>
                <w:b/>
                <w:sz w:val="12"/>
                <w:szCs w:val="12"/>
              </w:rPr>
              <w:t xml:space="preserve">Strokovni sodelavci </w:t>
            </w:r>
            <w:r w:rsidRPr="003E5116">
              <w:rPr>
                <w:rFonts w:ascii="Arial" w:hAnsi="Arial" w:cs="Arial"/>
                <w:b/>
                <w:sz w:val="12"/>
                <w:szCs w:val="12"/>
              </w:rPr>
              <w:t>odvetniške pisarne Miro Senica in odvetniki</w:t>
            </w:r>
          </w:p>
        </w:tc>
        <w:tc>
          <w:tcPr>
            <w:tcW w:w="1846" w:type="dxa"/>
          </w:tcPr>
          <w:p w:rsidR="000C092B" w:rsidRDefault="002A19B1" w:rsidP="007A7170">
            <w:pPr>
              <w:jc w:val="center"/>
              <w:rPr>
                <w:rStyle w:val="Hiperpovezava"/>
                <w:rFonts w:ascii="Garamond" w:hAnsi="Garamond"/>
                <w:b/>
              </w:rPr>
            </w:pPr>
            <w:hyperlink r:id="rId13" w:history="1">
              <w:r w:rsidR="00997226" w:rsidRPr="00997226">
                <w:rPr>
                  <w:rStyle w:val="Hiperpovezava"/>
                  <w:rFonts w:ascii="Garamond" w:hAnsi="Garamond"/>
                  <w:b/>
                </w:rPr>
                <w:t>PRIJAVITE SE TUKAJ</w:t>
              </w:r>
            </w:hyperlink>
          </w:p>
          <w:p w:rsidR="002B7C10" w:rsidRPr="003E5116" w:rsidRDefault="002B7C10" w:rsidP="007A7170">
            <w:pPr>
              <w:jc w:val="center"/>
              <w:rPr>
                <w:rFonts w:ascii="Arial Black" w:hAnsi="Arial Black"/>
                <w:strike/>
                <w:sz w:val="12"/>
                <w:szCs w:val="12"/>
              </w:rPr>
            </w:pPr>
          </w:p>
        </w:tc>
      </w:tr>
      <w:tr w:rsidR="002B7C10" w:rsidRPr="005E2C25" w:rsidTr="002B7C10">
        <w:tc>
          <w:tcPr>
            <w:tcW w:w="1809" w:type="dxa"/>
          </w:tcPr>
          <w:p w:rsidR="002B7C10" w:rsidRDefault="002B7C10" w:rsidP="002D3899">
            <w:pPr>
              <w:jc w:val="center"/>
              <w:rPr>
                <w:rFonts w:ascii="Arial Black" w:hAnsi="Arial Black"/>
                <w:sz w:val="16"/>
                <w:szCs w:val="16"/>
              </w:rPr>
            </w:pPr>
            <w:r>
              <w:rPr>
                <w:rFonts w:ascii="Arial Black" w:hAnsi="Arial Black"/>
                <w:sz w:val="16"/>
                <w:szCs w:val="16"/>
              </w:rPr>
              <w:t>24. 4. 2019</w:t>
            </w:r>
          </w:p>
          <w:p w:rsidR="002B7C10" w:rsidRDefault="002B7C10" w:rsidP="002D3899">
            <w:pPr>
              <w:jc w:val="center"/>
              <w:rPr>
                <w:rFonts w:ascii="Arial Black" w:hAnsi="Arial Black"/>
                <w:sz w:val="16"/>
                <w:szCs w:val="16"/>
              </w:rPr>
            </w:pPr>
            <w:r>
              <w:rPr>
                <w:rFonts w:ascii="Arial Black" w:hAnsi="Arial Black"/>
                <w:sz w:val="16"/>
                <w:szCs w:val="16"/>
              </w:rPr>
              <w:t>9.00 – 12.00</w:t>
            </w:r>
          </w:p>
        </w:tc>
        <w:tc>
          <w:tcPr>
            <w:tcW w:w="1843" w:type="dxa"/>
          </w:tcPr>
          <w:p w:rsidR="002B7C10" w:rsidRDefault="002B7C10" w:rsidP="002D3899">
            <w:pPr>
              <w:jc w:val="center"/>
              <w:rPr>
                <w:rFonts w:ascii="Arial Black" w:hAnsi="Arial Black"/>
                <w:sz w:val="16"/>
                <w:szCs w:val="16"/>
              </w:rPr>
            </w:pPr>
            <w:r>
              <w:rPr>
                <w:rFonts w:ascii="Arial Black" w:hAnsi="Arial Black"/>
                <w:sz w:val="16"/>
                <w:szCs w:val="16"/>
              </w:rPr>
              <w:t>Delavnica pravniškega praktikuma:</w:t>
            </w:r>
          </w:p>
          <w:p w:rsidR="002B7C10" w:rsidRDefault="002B7C10" w:rsidP="002D3899">
            <w:pPr>
              <w:jc w:val="center"/>
              <w:rPr>
                <w:rFonts w:ascii="Arial Black" w:hAnsi="Arial Black"/>
                <w:sz w:val="16"/>
                <w:szCs w:val="16"/>
              </w:rPr>
            </w:pPr>
            <w:r>
              <w:rPr>
                <w:rFonts w:ascii="Arial Black" w:hAnsi="Arial Black"/>
                <w:sz w:val="16"/>
                <w:szCs w:val="16"/>
              </w:rPr>
              <w:t>Z odvetnikom Petrom Mercem, Lemur legal</w:t>
            </w:r>
          </w:p>
        </w:tc>
        <w:tc>
          <w:tcPr>
            <w:tcW w:w="2835" w:type="dxa"/>
          </w:tcPr>
          <w:p w:rsidR="002B7C10" w:rsidRPr="00AE5BA7" w:rsidRDefault="002B7C10" w:rsidP="002D3899">
            <w:pPr>
              <w:jc w:val="center"/>
              <w:rPr>
                <w:rFonts w:ascii="Arial" w:eastAsia="Arial Unicode MS" w:hAnsi="Arial" w:cs="Arial"/>
                <w:b/>
                <w:kern w:val="1"/>
                <w:sz w:val="12"/>
                <w:szCs w:val="12"/>
              </w:rPr>
            </w:pPr>
            <w:r w:rsidRPr="004E0C3E">
              <w:rPr>
                <w:rFonts w:ascii="Arial" w:eastAsia="Arial Unicode MS" w:hAnsi="Arial" w:cs="Arial"/>
                <w:b/>
                <w:kern w:val="1"/>
                <w:sz w:val="12"/>
                <w:szCs w:val="12"/>
              </w:rPr>
              <w:t>Študij prava omogoča raznovrstne kasnejše zaposlitve. Možnosti, ki se odpirajo je vedno več. Vendar je danes potrebno imeti raznovrstno znanje. Ne samo glede prava, pač pa tudi glede drugih področij, recimo osnov ekonomije, osnov določene tehnologije, psihologije, itd. Le tako lahko danes v digitalni dobi pravnik uspešno svetuje svojim strankam</w:t>
            </w:r>
          </w:p>
        </w:tc>
        <w:tc>
          <w:tcPr>
            <w:tcW w:w="1556" w:type="dxa"/>
          </w:tcPr>
          <w:p w:rsidR="002B7C10" w:rsidRPr="00D57206" w:rsidRDefault="002B7C10" w:rsidP="002D3899">
            <w:pPr>
              <w:rPr>
                <w:rFonts w:ascii="Arial" w:hAnsi="Arial" w:cs="Arial"/>
                <w:b/>
                <w:sz w:val="12"/>
                <w:szCs w:val="12"/>
              </w:rPr>
            </w:pPr>
            <w:r>
              <w:rPr>
                <w:rFonts w:ascii="Arial" w:hAnsi="Arial" w:cs="Arial"/>
                <w:b/>
                <w:sz w:val="12"/>
                <w:szCs w:val="12"/>
              </w:rPr>
              <w:t>Strokovni sodelavci OP Lemur Legal</w:t>
            </w:r>
          </w:p>
        </w:tc>
        <w:tc>
          <w:tcPr>
            <w:tcW w:w="1846" w:type="dxa"/>
          </w:tcPr>
          <w:p w:rsidR="002B7C10" w:rsidRPr="004E0C3E" w:rsidRDefault="002A19B1" w:rsidP="002D3899">
            <w:pPr>
              <w:spacing w:before="100" w:beforeAutospacing="1" w:after="100" w:afterAutospacing="1" w:line="240" w:lineRule="auto"/>
              <w:jc w:val="center"/>
              <w:rPr>
                <w:rStyle w:val="Hiperpovezava"/>
                <w:rFonts w:ascii="Garamond" w:hAnsi="Garamond"/>
                <w:b/>
              </w:rPr>
            </w:pPr>
            <w:hyperlink r:id="rId14" w:history="1">
              <w:r w:rsidR="002B7C10" w:rsidRPr="004E0C3E">
                <w:rPr>
                  <w:rStyle w:val="Hiperpovezava"/>
                  <w:rFonts w:ascii="Garamond" w:hAnsi="Garamond"/>
                  <w:b/>
                </w:rPr>
                <w:t>PRIJAVITE SE TUKAJ</w:t>
              </w:r>
            </w:hyperlink>
          </w:p>
          <w:p w:rsidR="002B7C10" w:rsidRDefault="002B7C10" w:rsidP="002D3899">
            <w:pPr>
              <w:jc w:val="center"/>
            </w:pPr>
          </w:p>
        </w:tc>
      </w:tr>
      <w:tr w:rsidR="00D730C4" w:rsidRPr="005E2C25" w:rsidTr="002B7C10">
        <w:tc>
          <w:tcPr>
            <w:tcW w:w="1809" w:type="dxa"/>
            <w:shd w:val="clear" w:color="auto" w:fill="auto"/>
          </w:tcPr>
          <w:p w:rsidR="00D730C4" w:rsidRPr="00390735" w:rsidRDefault="004763A2" w:rsidP="005208DF">
            <w:pPr>
              <w:jc w:val="center"/>
              <w:rPr>
                <w:rFonts w:ascii="Arial Black" w:hAnsi="Arial Black"/>
                <w:sz w:val="16"/>
                <w:szCs w:val="16"/>
              </w:rPr>
            </w:pPr>
            <w:r>
              <w:rPr>
                <w:rFonts w:ascii="Arial Black" w:hAnsi="Arial Black"/>
                <w:sz w:val="16"/>
                <w:szCs w:val="16"/>
              </w:rPr>
              <w:t>26</w:t>
            </w:r>
            <w:r w:rsidR="00390735" w:rsidRPr="00390735">
              <w:rPr>
                <w:rFonts w:ascii="Arial Black" w:hAnsi="Arial Black"/>
                <w:sz w:val="16"/>
                <w:szCs w:val="16"/>
              </w:rPr>
              <w:t>. 4. 2016</w:t>
            </w:r>
          </w:p>
          <w:p w:rsidR="00390735" w:rsidRDefault="004763A2" w:rsidP="005208DF">
            <w:pPr>
              <w:jc w:val="center"/>
              <w:rPr>
                <w:rFonts w:ascii="Arial Black" w:hAnsi="Arial Black"/>
                <w:sz w:val="16"/>
                <w:szCs w:val="16"/>
              </w:rPr>
            </w:pPr>
            <w:r>
              <w:rPr>
                <w:rFonts w:ascii="Arial Black" w:hAnsi="Arial Black"/>
                <w:sz w:val="16"/>
                <w:szCs w:val="16"/>
              </w:rPr>
              <w:t>9.00 – 11.</w:t>
            </w:r>
            <w:r w:rsidR="00390735" w:rsidRPr="00390735">
              <w:rPr>
                <w:rFonts w:ascii="Arial Black" w:hAnsi="Arial Black"/>
                <w:sz w:val="16"/>
                <w:szCs w:val="16"/>
              </w:rPr>
              <w:t>30</w:t>
            </w:r>
          </w:p>
          <w:p w:rsidR="004763A2" w:rsidRPr="00D730C4" w:rsidRDefault="004763A2" w:rsidP="005208DF">
            <w:pPr>
              <w:jc w:val="center"/>
              <w:rPr>
                <w:rFonts w:ascii="Arial Black" w:hAnsi="Arial Black"/>
                <w:sz w:val="16"/>
                <w:szCs w:val="16"/>
                <w:highlight w:val="yellow"/>
              </w:rPr>
            </w:pPr>
            <w:r>
              <w:rPr>
                <w:rFonts w:ascii="Arial Black" w:hAnsi="Arial Black"/>
                <w:sz w:val="16"/>
                <w:szCs w:val="16"/>
              </w:rPr>
              <w:t>Podiplomski seminar</w:t>
            </w:r>
          </w:p>
        </w:tc>
        <w:tc>
          <w:tcPr>
            <w:tcW w:w="1843" w:type="dxa"/>
            <w:shd w:val="clear" w:color="auto" w:fill="auto"/>
          </w:tcPr>
          <w:p w:rsidR="00D730C4" w:rsidRDefault="004763A2" w:rsidP="00407A70">
            <w:pPr>
              <w:jc w:val="center"/>
              <w:rPr>
                <w:rFonts w:ascii="Arial Black" w:hAnsi="Arial Black"/>
                <w:sz w:val="16"/>
                <w:szCs w:val="16"/>
              </w:rPr>
            </w:pPr>
            <w:r>
              <w:rPr>
                <w:rFonts w:ascii="Arial Black" w:hAnsi="Arial Black"/>
                <w:sz w:val="16"/>
                <w:szCs w:val="16"/>
              </w:rPr>
              <w:t>Delavnica:</w:t>
            </w:r>
          </w:p>
          <w:p w:rsidR="004763A2" w:rsidRDefault="00997226" w:rsidP="00407A70">
            <w:pPr>
              <w:jc w:val="center"/>
              <w:rPr>
                <w:rFonts w:ascii="Arial Black" w:hAnsi="Arial Black"/>
                <w:sz w:val="16"/>
                <w:szCs w:val="16"/>
              </w:rPr>
            </w:pPr>
            <w:r>
              <w:rPr>
                <w:rFonts w:ascii="Arial Black" w:hAnsi="Arial Black"/>
                <w:sz w:val="16"/>
                <w:szCs w:val="16"/>
              </w:rPr>
              <w:t>Zaposlitveni razgovor – trenutek odločitve!</w:t>
            </w:r>
          </w:p>
          <w:p w:rsidR="00130DA7" w:rsidRPr="00D730C4" w:rsidRDefault="00130DA7" w:rsidP="00130DA7">
            <w:pPr>
              <w:jc w:val="center"/>
              <w:rPr>
                <w:rFonts w:ascii="Arial Black" w:hAnsi="Arial Black"/>
                <w:sz w:val="16"/>
                <w:szCs w:val="16"/>
                <w:highlight w:val="yellow"/>
              </w:rPr>
            </w:pPr>
            <w:r>
              <w:rPr>
                <w:rFonts w:ascii="Arial Black" w:hAnsi="Arial Black"/>
                <w:sz w:val="16"/>
                <w:szCs w:val="16"/>
              </w:rPr>
              <w:t xml:space="preserve"> </w:t>
            </w:r>
          </w:p>
        </w:tc>
        <w:tc>
          <w:tcPr>
            <w:tcW w:w="2835" w:type="dxa"/>
            <w:shd w:val="clear" w:color="auto" w:fill="auto"/>
          </w:tcPr>
          <w:p w:rsidR="00390735" w:rsidRPr="00407A70" w:rsidRDefault="004763A2" w:rsidP="004763A2">
            <w:pPr>
              <w:jc w:val="center"/>
              <w:rPr>
                <w:rFonts w:ascii="Arial" w:eastAsia="Arial Unicode MS" w:hAnsi="Arial" w:cs="Arial"/>
                <w:b/>
                <w:kern w:val="1"/>
                <w:sz w:val="12"/>
                <w:szCs w:val="12"/>
              </w:rPr>
            </w:pPr>
            <w:r>
              <w:rPr>
                <w:rFonts w:ascii="Arial" w:eastAsia="Arial Unicode MS" w:hAnsi="Arial" w:cs="Arial"/>
                <w:b/>
                <w:kern w:val="1"/>
                <w:sz w:val="12"/>
                <w:szCs w:val="12"/>
              </w:rPr>
              <w:t>Kako potekajo zaposlitveni razgovori, kaj vse je pomembno, da opravimo pred samim srečanjem z bodočimi sodelavci, kako se na razgovor pripraviti, kaj obleči, kako se na razgovoru obnašati, kaj povedati in kaj vprašati…?</w:t>
            </w:r>
          </w:p>
        </w:tc>
        <w:tc>
          <w:tcPr>
            <w:tcW w:w="1556" w:type="dxa"/>
            <w:shd w:val="clear" w:color="auto" w:fill="auto"/>
          </w:tcPr>
          <w:p w:rsidR="00D730C4" w:rsidRDefault="004763A2" w:rsidP="006C1E85">
            <w:pPr>
              <w:rPr>
                <w:rFonts w:ascii="Arial" w:hAnsi="Arial" w:cs="Arial"/>
                <w:b/>
                <w:sz w:val="12"/>
                <w:szCs w:val="12"/>
              </w:rPr>
            </w:pPr>
            <w:r>
              <w:rPr>
                <w:rFonts w:ascii="Arial" w:hAnsi="Arial" w:cs="Arial"/>
                <w:b/>
                <w:sz w:val="12"/>
                <w:szCs w:val="12"/>
              </w:rPr>
              <w:t>Sabina Žnidaršič Žagar, karierna svetovalka UL PF</w:t>
            </w:r>
          </w:p>
        </w:tc>
        <w:tc>
          <w:tcPr>
            <w:tcW w:w="1846" w:type="dxa"/>
            <w:shd w:val="clear" w:color="auto" w:fill="auto"/>
          </w:tcPr>
          <w:p w:rsidR="00997226" w:rsidRPr="00997226" w:rsidRDefault="002A19B1" w:rsidP="00997226">
            <w:pPr>
              <w:spacing w:before="100" w:beforeAutospacing="1" w:after="100" w:afterAutospacing="1" w:line="240" w:lineRule="auto"/>
              <w:jc w:val="center"/>
              <w:rPr>
                <w:rStyle w:val="Hiperpovezava"/>
                <w:rFonts w:ascii="Garamond" w:hAnsi="Garamond"/>
                <w:b/>
              </w:rPr>
            </w:pPr>
            <w:hyperlink r:id="rId15" w:history="1">
              <w:r w:rsidR="00997226" w:rsidRPr="00997226">
                <w:rPr>
                  <w:rStyle w:val="Hiperpovezava"/>
                  <w:rFonts w:ascii="Garamond" w:hAnsi="Garamond"/>
                  <w:b/>
                </w:rPr>
                <w:t>PRIJAVITE SE TUKAJ</w:t>
              </w:r>
            </w:hyperlink>
          </w:p>
          <w:p w:rsidR="00390735" w:rsidRPr="004763A2" w:rsidRDefault="00390735" w:rsidP="00AF435E">
            <w:pPr>
              <w:jc w:val="center"/>
              <w:rPr>
                <w:rFonts w:ascii="Arial Black" w:hAnsi="Arial Black"/>
                <w:strike/>
                <w:sz w:val="12"/>
                <w:szCs w:val="12"/>
              </w:rPr>
            </w:pPr>
          </w:p>
        </w:tc>
      </w:tr>
      <w:tr w:rsidR="00424DE5" w:rsidRPr="005E2C25" w:rsidTr="002B7C10">
        <w:tc>
          <w:tcPr>
            <w:tcW w:w="1809" w:type="dxa"/>
          </w:tcPr>
          <w:p w:rsidR="00424DE5" w:rsidRDefault="00424DE5" w:rsidP="00CC6272">
            <w:pPr>
              <w:jc w:val="center"/>
              <w:rPr>
                <w:rFonts w:ascii="Arial Black" w:hAnsi="Arial Black"/>
                <w:sz w:val="16"/>
                <w:szCs w:val="16"/>
              </w:rPr>
            </w:pPr>
            <w:r>
              <w:rPr>
                <w:rFonts w:ascii="Arial Black" w:hAnsi="Arial Black"/>
                <w:sz w:val="16"/>
                <w:szCs w:val="16"/>
              </w:rPr>
              <w:t>10. 5. 2019</w:t>
            </w:r>
          </w:p>
          <w:p w:rsidR="00424DE5" w:rsidRDefault="00424DE5" w:rsidP="00CC6272">
            <w:pPr>
              <w:jc w:val="center"/>
              <w:rPr>
                <w:rFonts w:ascii="Arial Black" w:hAnsi="Arial Black"/>
                <w:sz w:val="16"/>
                <w:szCs w:val="16"/>
              </w:rPr>
            </w:pPr>
            <w:r>
              <w:rPr>
                <w:rFonts w:ascii="Arial Black" w:hAnsi="Arial Black"/>
                <w:sz w:val="16"/>
                <w:szCs w:val="16"/>
              </w:rPr>
              <w:t>9.00 – 11.30</w:t>
            </w:r>
          </w:p>
          <w:p w:rsidR="00424DE5" w:rsidRDefault="00424DE5" w:rsidP="00CC6272">
            <w:pPr>
              <w:jc w:val="center"/>
              <w:rPr>
                <w:rFonts w:ascii="Arial Black" w:hAnsi="Arial Black"/>
                <w:sz w:val="16"/>
                <w:szCs w:val="16"/>
              </w:rPr>
            </w:pPr>
            <w:r>
              <w:rPr>
                <w:rFonts w:ascii="Arial Black" w:hAnsi="Arial Black"/>
                <w:sz w:val="16"/>
                <w:szCs w:val="16"/>
              </w:rPr>
              <w:t>Podiplomski seminar</w:t>
            </w:r>
          </w:p>
        </w:tc>
        <w:tc>
          <w:tcPr>
            <w:tcW w:w="1843" w:type="dxa"/>
          </w:tcPr>
          <w:p w:rsidR="00424DE5" w:rsidRDefault="00424DE5" w:rsidP="00CC6272">
            <w:pPr>
              <w:jc w:val="center"/>
              <w:rPr>
                <w:rFonts w:ascii="Arial Black" w:hAnsi="Arial Black"/>
                <w:sz w:val="16"/>
                <w:szCs w:val="16"/>
              </w:rPr>
            </w:pPr>
            <w:r>
              <w:rPr>
                <w:rFonts w:ascii="Arial Black" w:hAnsi="Arial Black"/>
                <w:sz w:val="16"/>
                <w:szCs w:val="16"/>
              </w:rPr>
              <w:t xml:space="preserve">Predavanje: </w:t>
            </w:r>
          </w:p>
          <w:p w:rsidR="00424DE5" w:rsidRPr="00390735" w:rsidRDefault="00424DE5" w:rsidP="00CC6272">
            <w:pPr>
              <w:jc w:val="center"/>
              <w:rPr>
                <w:rFonts w:ascii="Arial Black" w:hAnsi="Arial Black"/>
                <w:sz w:val="16"/>
                <w:szCs w:val="16"/>
              </w:rPr>
            </w:pPr>
            <w:r>
              <w:rPr>
                <w:rFonts w:ascii="Arial Black" w:hAnsi="Arial Black"/>
                <w:sz w:val="16"/>
                <w:szCs w:val="16"/>
              </w:rPr>
              <w:t>Na robu kibernetske vojne: pravni vidiki vojaških operacij v kibernetskem prostoru</w:t>
            </w:r>
          </w:p>
        </w:tc>
        <w:tc>
          <w:tcPr>
            <w:tcW w:w="2835" w:type="dxa"/>
          </w:tcPr>
          <w:p w:rsidR="004E7C50" w:rsidRPr="004E7C50" w:rsidRDefault="004E7C50" w:rsidP="004E7C50">
            <w:pPr>
              <w:rPr>
                <w:rFonts w:ascii="Arial" w:eastAsia="Arial Unicode MS" w:hAnsi="Arial" w:cs="Arial"/>
                <w:b/>
                <w:kern w:val="1"/>
                <w:sz w:val="12"/>
                <w:szCs w:val="12"/>
              </w:rPr>
            </w:pPr>
            <w:r w:rsidRPr="004E7C50">
              <w:rPr>
                <w:rFonts w:ascii="Arial" w:eastAsia="Arial Unicode MS" w:hAnsi="Arial" w:cs="Arial"/>
                <w:b/>
                <w:kern w:val="1"/>
                <w:sz w:val="12"/>
                <w:szCs w:val="12"/>
              </w:rPr>
              <w:t xml:space="preserve">Ob prelomu tisočletja se je počasi začelo krepiti prepričanje, da kibernetski prostor predstavlja varnostno grožnjo, ki ne bo le spremenila prihodnosti mednarodnih konfliktov, ampak bo v temeljih zamajala mednarodne odnose, kot smo jih poznali do tedaj. Mednarodna skupnost se je pripravljala na kibernetski napad apokaliptičnih razsežnosti, ki bo prizadel kritično infrastrukturo, ohromil gospodarstvo in zahteval smrtne žrtve. Človeštvo se je znašlo na robu kibernetske vojne. </w:t>
            </w:r>
          </w:p>
          <w:p w:rsidR="004E7C50" w:rsidRPr="004E7C50" w:rsidRDefault="004E7C50" w:rsidP="004E7C50">
            <w:pPr>
              <w:rPr>
                <w:rFonts w:ascii="Arial" w:eastAsia="Arial Unicode MS" w:hAnsi="Arial" w:cs="Arial"/>
                <w:b/>
                <w:kern w:val="1"/>
                <w:sz w:val="12"/>
                <w:szCs w:val="12"/>
              </w:rPr>
            </w:pPr>
            <w:r w:rsidRPr="004E7C50">
              <w:rPr>
                <w:rFonts w:ascii="Arial" w:eastAsia="Arial Unicode MS" w:hAnsi="Arial" w:cs="Arial"/>
                <w:b/>
                <w:kern w:val="1"/>
                <w:sz w:val="12"/>
                <w:szCs w:val="12"/>
              </w:rPr>
              <w:t>Vendar se kibernetska vojna ni zgodila in verjetnost, da bo do nje prišlo v bližnji prihodnosti, je izredno majhna. Obenem pa smo priča številnim kibernetskim napadom nižje intenzitete, ki prav tako pomembno vplivajo na geopolitične odnose med državami. Kako torej delovanje držav v kibernetskem prostoru ureja mednarodno pravo?</w:t>
            </w:r>
          </w:p>
          <w:p w:rsidR="00424DE5" w:rsidRPr="00390735" w:rsidRDefault="00424DE5" w:rsidP="00CC6272">
            <w:pPr>
              <w:jc w:val="center"/>
              <w:rPr>
                <w:rFonts w:ascii="Arial" w:eastAsia="Arial Unicode MS" w:hAnsi="Arial" w:cs="Arial"/>
                <w:b/>
                <w:kern w:val="1"/>
                <w:sz w:val="12"/>
                <w:szCs w:val="12"/>
              </w:rPr>
            </w:pPr>
          </w:p>
        </w:tc>
        <w:tc>
          <w:tcPr>
            <w:tcW w:w="1556" w:type="dxa"/>
          </w:tcPr>
          <w:p w:rsidR="00424DE5" w:rsidRDefault="00424DE5" w:rsidP="00CC6272">
            <w:pPr>
              <w:rPr>
                <w:rFonts w:ascii="Arial" w:hAnsi="Arial" w:cs="Arial"/>
                <w:b/>
                <w:sz w:val="12"/>
                <w:szCs w:val="12"/>
              </w:rPr>
            </w:pPr>
            <w:r>
              <w:rPr>
                <w:rFonts w:ascii="Arial" w:hAnsi="Arial" w:cs="Arial"/>
                <w:b/>
                <w:sz w:val="12"/>
                <w:szCs w:val="12"/>
              </w:rPr>
              <w:t>Pika Šarf, mlada raziskovalka, Inštitut za kriminologijo, pri UL PF</w:t>
            </w:r>
          </w:p>
          <w:p w:rsidR="00424DE5" w:rsidRPr="00D57206" w:rsidRDefault="00424DE5" w:rsidP="00CC6272">
            <w:pPr>
              <w:rPr>
                <w:rFonts w:ascii="Arial" w:hAnsi="Arial" w:cs="Arial"/>
                <w:b/>
                <w:sz w:val="12"/>
                <w:szCs w:val="12"/>
              </w:rPr>
            </w:pPr>
            <w:r w:rsidRPr="00424DE5">
              <w:rPr>
                <w:rFonts w:ascii="Arial" w:hAnsi="Arial" w:cs="Arial"/>
                <w:b/>
                <w:sz w:val="12"/>
                <w:szCs w:val="12"/>
              </w:rPr>
              <w:t>Področja raziskovanja: kazensko pravo in tehnologija, kibernetska kriminaliteta, varstvo zasebnosti in osebnih podatkov.</w:t>
            </w:r>
          </w:p>
        </w:tc>
        <w:tc>
          <w:tcPr>
            <w:tcW w:w="1846" w:type="dxa"/>
          </w:tcPr>
          <w:p w:rsidR="00766A35" w:rsidRPr="00766A35" w:rsidRDefault="002A19B1" w:rsidP="00766A35">
            <w:pPr>
              <w:spacing w:before="100" w:beforeAutospacing="1" w:after="100" w:afterAutospacing="1" w:line="240" w:lineRule="auto"/>
              <w:jc w:val="center"/>
              <w:rPr>
                <w:rStyle w:val="Hiperpovezava"/>
                <w:rFonts w:ascii="Garamond" w:hAnsi="Garamond"/>
                <w:b/>
              </w:rPr>
            </w:pPr>
            <w:hyperlink r:id="rId16" w:history="1">
              <w:r w:rsidR="00766A35" w:rsidRPr="00766A35">
                <w:rPr>
                  <w:rStyle w:val="Hiperpovezava"/>
                  <w:rFonts w:ascii="Garamond" w:hAnsi="Garamond"/>
                  <w:b/>
                </w:rPr>
                <w:t>PRIJAVITE SE TUKAJ</w:t>
              </w:r>
            </w:hyperlink>
          </w:p>
          <w:p w:rsidR="00424DE5" w:rsidRDefault="00424DE5" w:rsidP="00CC6272">
            <w:pPr>
              <w:jc w:val="center"/>
              <w:rPr>
                <w:rFonts w:ascii="Arial Black" w:hAnsi="Arial Black"/>
                <w:sz w:val="12"/>
                <w:szCs w:val="12"/>
              </w:rPr>
            </w:pPr>
          </w:p>
        </w:tc>
      </w:tr>
      <w:tr w:rsidR="007260C8" w:rsidRPr="005E2C25" w:rsidTr="002B7C10">
        <w:trPr>
          <w:trHeight w:val="687"/>
        </w:trPr>
        <w:tc>
          <w:tcPr>
            <w:tcW w:w="1809" w:type="dxa"/>
          </w:tcPr>
          <w:p w:rsidR="005E2C25" w:rsidRPr="00965717" w:rsidRDefault="00424DE5" w:rsidP="00965717">
            <w:pPr>
              <w:jc w:val="center"/>
              <w:rPr>
                <w:rFonts w:ascii="Arial Black" w:hAnsi="Arial Black"/>
                <w:sz w:val="16"/>
                <w:szCs w:val="16"/>
              </w:rPr>
            </w:pPr>
            <w:r>
              <w:rPr>
                <w:rFonts w:ascii="Arial Black" w:hAnsi="Arial Black"/>
                <w:sz w:val="16"/>
                <w:szCs w:val="16"/>
              </w:rPr>
              <w:t>17</w:t>
            </w:r>
            <w:r w:rsidR="004763A2">
              <w:rPr>
                <w:rFonts w:ascii="Arial Black" w:hAnsi="Arial Black"/>
                <w:sz w:val="16"/>
                <w:szCs w:val="16"/>
              </w:rPr>
              <w:t>. 5. 2019</w:t>
            </w:r>
          </w:p>
          <w:p w:rsidR="005E2C25" w:rsidRPr="00965717" w:rsidRDefault="004763A2" w:rsidP="00965717">
            <w:pPr>
              <w:jc w:val="center"/>
              <w:rPr>
                <w:rFonts w:ascii="Arial Black" w:hAnsi="Arial Black"/>
                <w:sz w:val="16"/>
                <w:szCs w:val="16"/>
              </w:rPr>
            </w:pPr>
            <w:r>
              <w:rPr>
                <w:rFonts w:ascii="Arial Black" w:hAnsi="Arial Black"/>
                <w:sz w:val="16"/>
                <w:szCs w:val="16"/>
              </w:rPr>
              <w:t>9.00 – 11</w:t>
            </w:r>
            <w:r w:rsidR="00A47F1C">
              <w:rPr>
                <w:rFonts w:ascii="Arial Black" w:hAnsi="Arial Black"/>
                <w:sz w:val="16"/>
                <w:szCs w:val="16"/>
              </w:rPr>
              <w:t>.3</w:t>
            </w:r>
            <w:r w:rsidR="00407A70">
              <w:rPr>
                <w:rFonts w:ascii="Arial Black" w:hAnsi="Arial Black"/>
                <w:sz w:val="16"/>
                <w:szCs w:val="16"/>
              </w:rPr>
              <w:t>0</w:t>
            </w:r>
          </w:p>
          <w:p w:rsidR="005E2C25" w:rsidRPr="006427F6" w:rsidRDefault="004763A2" w:rsidP="00965717">
            <w:pPr>
              <w:jc w:val="center"/>
              <w:rPr>
                <w:rFonts w:ascii="Arial Black" w:hAnsi="Arial Black"/>
                <w:sz w:val="20"/>
                <w:szCs w:val="20"/>
              </w:rPr>
            </w:pPr>
            <w:r>
              <w:rPr>
                <w:rFonts w:ascii="Arial Black" w:hAnsi="Arial Black"/>
                <w:sz w:val="16"/>
                <w:szCs w:val="16"/>
              </w:rPr>
              <w:t>Podiplomski seminar</w:t>
            </w:r>
          </w:p>
        </w:tc>
        <w:tc>
          <w:tcPr>
            <w:tcW w:w="1843" w:type="dxa"/>
          </w:tcPr>
          <w:p w:rsidR="004763A2" w:rsidRDefault="004763A2" w:rsidP="004763A2">
            <w:pPr>
              <w:jc w:val="center"/>
              <w:rPr>
                <w:rFonts w:ascii="Arial Black" w:hAnsi="Arial Black"/>
                <w:sz w:val="16"/>
                <w:szCs w:val="16"/>
              </w:rPr>
            </w:pPr>
            <w:r>
              <w:rPr>
                <w:rFonts w:ascii="Arial Black" w:hAnsi="Arial Black"/>
                <w:sz w:val="16"/>
                <w:szCs w:val="16"/>
              </w:rPr>
              <w:t>Delavnica:</w:t>
            </w:r>
          </w:p>
          <w:p w:rsidR="004763A2" w:rsidRPr="007D4C3F" w:rsidRDefault="004763A2" w:rsidP="004763A2">
            <w:pPr>
              <w:jc w:val="center"/>
              <w:rPr>
                <w:rFonts w:ascii="Arial Black" w:hAnsi="Arial Black"/>
                <w:sz w:val="16"/>
                <w:szCs w:val="16"/>
              </w:rPr>
            </w:pPr>
            <w:r>
              <w:rPr>
                <w:rFonts w:ascii="Arial Black" w:hAnsi="Arial Black"/>
                <w:sz w:val="16"/>
                <w:szCs w:val="16"/>
              </w:rPr>
              <w:t xml:space="preserve">Spoznavanje sebe, svojih lastnosti, potencialov in potreb s pomočjo psiholoških vprašalnikov za uspešnejše </w:t>
            </w:r>
            <w:r>
              <w:rPr>
                <w:rFonts w:ascii="Arial Black" w:hAnsi="Arial Black"/>
                <w:sz w:val="16"/>
                <w:szCs w:val="16"/>
              </w:rPr>
              <w:lastRenderedPageBreak/>
              <w:t>vodenje svoje kariere.</w:t>
            </w:r>
          </w:p>
          <w:p w:rsidR="00407A70" w:rsidRPr="007D4C3F" w:rsidRDefault="00407A70" w:rsidP="007D4C3F">
            <w:pPr>
              <w:jc w:val="center"/>
              <w:rPr>
                <w:rFonts w:ascii="Arial Black" w:hAnsi="Arial Black"/>
                <w:sz w:val="16"/>
                <w:szCs w:val="16"/>
              </w:rPr>
            </w:pPr>
          </w:p>
        </w:tc>
        <w:tc>
          <w:tcPr>
            <w:tcW w:w="2835" w:type="dxa"/>
          </w:tcPr>
          <w:p w:rsidR="006427F6" w:rsidRPr="00AE5BA7" w:rsidRDefault="004763A2" w:rsidP="00AE5BA7">
            <w:pPr>
              <w:rPr>
                <w:rFonts w:ascii="Arial Black" w:hAnsi="Arial Black"/>
                <w:sz w:val="20"/>
                <w:szCs w:val="20"/>
              </w:rPr>
            </w:pPr>
            <w:r>
              <w:rPr>
                <w:rFonts w:ascii="Arial" w:eastAsia="Arial Unicode MS" w:hAnsi="Arial" w:cs="Arial"/>
                <w:b/>
                <w:kern w:val="1"/>
                <w:sz w:val="12"/>
                <w:szCs w:val="12"/>
              </w:rPr>
              <w:lastRenderedPageBreak/>
              <w:t>Kakšen je moj temperament, moj lokus kontrole (kaj to sploh je?!), kaj mi je pri sodelovanju najpomembnejše, zakaj in kdaj sem pripravljen najbolje sodelovati, katere so tiste moje notranje motivacijske točke, ki jih je dobro spodbuditi, da bom pri delu kar najboljši…?</w:t>
            </w:r>
          </w:p>
        </w:tc>
        <w:tc>
          <w:tcPr>
            <w:tcW w:w="1556" w:type="dxa"/>
          </w:tcPr>
          <w:p w:rsidR="00965717" w:rsidRPr="00965717" w:rsidRDefault="004763A2" w:rsidP="005208DF">
            <w:pPr>
              <w:spacing w:after="0"/>
              <w:rPr>
                <w:rFonts w:ascii="Arial" w:eastAsia="Arial Unicode MS" w:hAnsi="Arial" w:cs="Arial"/>
                <w:b/>
                <w:kern w:val="1"/>
                <w:sz w:val="12"/>
                <w:szCs w:val="12"/>
              </w:rPr>
            </w:pPr>
            <w:r>
              <w:rPr>
                <w:rFonts w:ascii="Arial" w:eastAsia="Arial Unicode MS" w:hAnsi="Arial" w:cs="Arial"/>
                <w:b/>
                <w:kern w:val="1"/>
                <w:sz w:val="12"/>
                <w:szCs w:val="12"/>
              </w:rPr>
              <w:t>Sabina Žnidaršič Žagar, karierna svetovalka KC PF</w:t>
            </w:r>
          </w:p>
          <w:p w:rsidR="006427F6" w:rsidRPr="006427F6" w:rsidRDefault="006427F6" w:rsidP="005208DF">
            <w:pPr>
              <w:spacing w:after="0"/>
              <w:rPr>
                <w:rFonts w:ascii="Arial Black" w:hAnsi="Arial Black"/>
                <w:sz w:val="20"/>
                <w:szCs w:val="20"/>
              </w:rPr>
            </w:pPr>
          </w:p>
        </w:tc>
        <w:tc>
          <w:tcPr>
            <w:tcW w:w="1846" w:type="dxa"/>
          </w:tcPr>
          <w:p w:rsidR="00AE5035" w:rsidRDefault="002A19B1" w:rsidP="00AE5035">
            <w:pPr>
              <w:spacing w:before="100" w:beforeAutospacing="1" w:after="100" w:afterAutospacing="1" w:line="240" w:lineRule="auto"/>
              <w:jc w:val="center"/>
              <w:rPr>
                <w:rFonts w:ascii="Cambria" w:eastAsia="Times New Roman" w:hAnsi="Cambria" w:cs="Times New Roman"/>
                <w:color w:val="444444"/>
                <w:sz w:val="20"/>
                <w:szCs w:val="20"/>
                <w:lang w:eastAsia="sl-SI"/>
              </w:rPr>
            </w:pPr>
            <w:hyperlink r:id="rId17" w:history="1">
              <w:r w:rsidR="00AE5035" w:rsidRPr="00AE5035">
                <w:rPr>
                  <w:rStyle w:val="Hiperpovezava"/>
                  <w:rFonts w:ascii="Garamond" w:hAnsi="Garamond"/>
                  <w:b/>
                </w:rPr>
                <w:t>PRIJAVITE SE TUKAJ</w:t>
              </w:r>
            </w:hyperlink>
          </w:p>
          <w:p w:rsidR="002E3598" w:rsidRPr="00F0621C" w:rsidRDefault="00F0621C" w:rsidP="00AE5BA7">
            <w:pPr>
              <w:spacing w:after="0"/>
              <w:rPr>
                <w:rFonts w:ascii="Arial Black" w:hAnsi="Arial Black"/>
                <w:sz w:val="12"/>
                <w:szCs w:val="12"/>
              </w:rPr>
            </w:pPr>
            <w:r>
              <w:rPr>
                <w:rFonts w:ascii="Arial Black" w:hAnsi="Arial Black"/>
                <w:sz w:val="12"/>
                <w:szCs w:val="12"/>
              </w:rPr>
              <w:t xml:space="preserve">      </w:t>
            </w:r>
          </w:p>
        </w:tc>
      </w:tr>
    </w:tbl>
    <w:p w:rsidR="005E2C25" w:rsidRPr="005E2C25" w:rsidRDefault="005E2C25" w:rsidP="005E2C25">
      <w:pPr>
        <w:ind w:right="1276"/>
        <w:jc w:val="both"/>
        <w:rPr>
          <w:rFonts w:ascii="Arial Rounded MT Bold" w:hAnsi="Arial Rounded MT Bold"/>
        </w:rPr>
      </w:pPr>
    </w:p>
    <w:sectPr w:rsidR="005E2C25" w:rsidRPr="005E2C25" w:rsidSect="00905348">
      <w:headerReference w:type="default" r:id="rId18"/>
      <w:footerReference w:type="default" r:id="rId19"/>
      <w:pgSz w:w="11906" w:h="16838"/>
      <w:pgMar w:top="1417" w:right="1417" w:bottom="1417" w:left="1417" w:header="5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9B1" w:rsidRDefault="002A19B1" w:rsidP="006E13EC">
      <w:pPr>
        <w:spacing w:after="0" w:line="240" w:lineRule="auto"/>
      </w:pPr>
      <w:r>
        <w:separator/>
      </w:r>
    </w:p>
  </w:endnote>
  <w:endnote w:type="continuationSeparator" w:id="0">
    <w:p w:rsidR="002A19B1" w:rsidRDefault="002A19B1" w:rsidP="006E1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lack">
    <w:panose1 w:val="020B0A04020102020204"/>
    <w:charset w:val="EE"/>
    <w:family w:val="swiss"/>
    <w:pitch w:val="variable"/>
    <w:sig w:usb0="A00002AF" w:usb1="400078FB"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4A1" w:rsidRDefault="009344A1" w:rsidP="009344A1">
    <w:pPr>
      <w:ind w:right="1276"/>
      <w:jc w:val="both"/>
      <w:rPr>
        <w:rFonts w:ascii="Calibri" w:eastAsia="Calibri" w:hAnsi="Calibri"/>
        <w:i/>
        <w:sz w:val="16"/>
        <w:szCs w:val="16"/>
      </w:rPr>
    </w:pPr>
    <w:r w:rsidRPr="00F079AD">
      <w:rPr>
        <w:rFonts w:ascii="Calibri" w:eastAsia="Calibri" w:hAnsi="Calibri"/>
        <w:i/>
        <w:sz w:val="16"/>
        <w:szCs w:val="16"/>
      </w:rPr>
      <w:t xml:space="preserve">S prijavo na dogodek dovoljujete fotografiranje, snemanje ter objavo na socialnih omrežjih na profilu ter za potrebe promocije storitev KC UL. </w:t>
    </w:r>
  </w:p>
  <w:p w:rsidR="009344A1" w:rsidRDefault="009344A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9B1" w:rsidRDefault="002A19B1" w:rsidP="006E13EC">
      <w:pPr>
        <w:spacing w:after="0" w:line="240" w:lineRule="auto"/>
      </w:pPr>
      <w:r>
        <w:separator/>
      </w:r>
    </w:p>
  </w:footnote>
  <w:footnote w:type="continuationSeparator" w:id="0">
    <w:p w:rsidR="002A19B1" w:rsidRDefault="002A19B1" w:rsidP="006E13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4A1" w:rsidRDefault="009344A1" w:rsidP="009344A1">
    <w:pPr>
      <w:pStyle w:val="Glav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E32986"/>
    <w:multiLevelType w:val="hybridMultilevel"/>
    <w:tmpl w:val="99025CC2"/>
    <w:lvl w:ilvl="0" w:tplc="802C97F2">
      <w:start w:val="16"/>
      <w:numFmt w:val="bullet"/>
      <w:lvlText w:val="-"/>
      <w:lvlJc w:val="left"/>
      <w:pPr>
        <w:ind w:left="720" w:hanging="360"/>
      </w:pPr>
      <w:rPr>
        <w:rFonts w:ascii="Arial Black" w:eastAsiaTheme="minorEastAsia" w:hAnsi="Arial Black"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C665A86"/>
    <w:multiLevelType w:val="hybridMultilevel"/>
    <w:tmpl w:val="F3EE70B0"/>
    <w:lvl w:ilvl="0" w:tplc="0424000F">
      <w:start w:val="1"/>
      <w:numFmt w:val="decimal"/>
      <w:lvlText w:val="%1."/>
      <w:lvlJc w:val="left"/>
      <w:pPr>
        <w:ind w:left="502" w:hanging="360"/>
      </w:pPr>
      <w:rPr>
        <w:rFonts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2" w15:restartNumberingAfterBreak="0">
    <w:nsid w:val="3CA84900"/>
    <w:multiLevelType w:val="hybridMultilevel"/>
    <w:tmpl w:val="6F14AEE8"/>
    <w:lvl w:ilvl="0" w:tplc="F52C31D6">
      <w:start w:val="2"/>
      <w:numFmt w:val="decimal"/>
      <w:lvlText w:val="%1."/>
      <w:lvlJc w:val="left"/>
      <w:pPr>
        <w:ind w:left="502" w:hanging="360"/>
      </w:pPr>
      <w:rPr>
        <w:rFonts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3" w15:restartNumberingAfterBreak="0">
    <w:nsid w:val="3D6207CD"/>
    <w:multiLevelType w:val="hybridMultilevel"/>
    <w:tmpl w:val="7D60694C"/>
    <w:lvl w:ilvl="0" w:tplc="8F46F228">
      <w:start w:val="4"/>
      <w:numFmt w:val="decimal"/>
      <w:lvlText w:val="%1."/>
      <w:lvlJc w:val="left"/>
      <w:pPr>
        <w:ind w:left="862" w:hanging="360"/>
      </w:pPr>
      <w:rPr>
        <w:rFonts w:eastAsiaTheme="minorEastAsia" w:cstheme="minorBidi" w:hint="default"/>
        <w:sz w:val="18"/>
      </w:rPr>
    </w:lvl>
    <w:lvl w:ilvl="1" w:tplc="04240019" w:tentative="1">
      <w:start w:val="1"/>
      <w:numFmt w:val="lowerLetter"/>
      <w:lvlText w:val="%2."/>
      <w:lvlJc w:val="left"/>
      <w:pPr>
        <w:ind w:left="1582" w:hanging="360"/>
      </w:pPr>
    </w:lvl>
    <w:lvl w:ilvl="2" w:tplc="0424001B" w:tentative="1">
      <w:start w:val="1"/>
      <w:numFmt w:val="lowerRoman"/>
      <w:lvlText w:val="%3."/>
      <w:lvlJc w:val="right"/>
      <w:pPr>
        <w:ind w:left="2302" w:hanging="180"/>
      </w:pPr>
    </w:lvl>
    <w:lvl w:ilvl="3" w:tplc="0424000F" w:tentative="1">
      <w:start w:val="1"/>
      <w:numFmt w:val="decimal"/>
      <w:lvlText w:val="%4."/>
      <w:lvlJc w:val="left"/>
      <w:pPr>
        <w:ind w:left="3022" w:hanging="360"/>
      </w:pPr>
    </w:lvl>
    <w:lvl w:ilvl="4" w:tplc="04240019" w:tentative="1">
      <w:start w:val="1"/>
      <w:numFmt w:val="lowerLetter"/>
      <w:lvlText w:val="%5."/>
      <w:lvlJc w:val="left"/>
      <w:pPr>
        <w:ind w:left="3742" w:hanging="360"/>
      </w:pPr>
    </w:lvl>
    <w:lvl w:ilvl="5" w:tplc="0424001B" w:tentative="1">
      <w:start w:val="1"/>
      <w:numFmt w:val="lowerRoman"/>
      <w:lvlText w:val="%6."/>
      <w:lvlJc w:val="right"/>
      <w:pPr>
        <w:ind w:left="4462" w:hanging="180"/>
      </w:pPr>
    </w:lvl>
    <w:lvl w:ilvl="6" w:tplc="0424000F" w:tentative="1">
      <w:start w:val="1"/>
      <w:numFmt w:val="decimal"/>
      <w:lvlText w:val="%7."/>
      <w:lvlJc w:val="left"/>
      <w:pPr>
        <w:ind w:left="5182" w:hanging="360"/>
      </w:pPr>
    </w:lvl>
    <w:lvl w:ilvl="7" w:tplc="04240019" w:tentative="1">
      <w:start w:val="1"/>
      <w:numFmt w:val="lowerLetter"/>
      <w:lvlText w:val="%8."/>
      <w:lvlJc w:val="left"/>
      <w:pPr>
        <w:ind w:left="5902" w:hanging="360"/>
      </w:pPr>
    </w:lvl>
    <w:lvl w:ilvl="8" w:tplc="0424001B" w:tentative="1">
      <w:start w:val="1"/>
      <w:numFmt w:val="lowerRoman"/>
      <w:lvlText w:val="%9."/>
      <w:lvlJc w:val="right"/>
      <w:pPr>
        <w:ind w:left="6622" w:hanging="180"/>
      </w:pPr>
    </w:lvl>
  </w:abstractNum>
  <w:abstractNum w:abstractNumId="4" w15:restartNumberingAfterBreak="0">
    <w:nsid w:val="449013B9"/>
    <w:multiLevelType w:val="hybridMultilevel"/>
    <w:tmpl w:val="BEE4C0F0"/>
    <w:lvl w:ilvl="0" w:tplc="519059A6">
      <w:start w:val="10"/>
      <w:numFmt w:val="bullet"/>
      <w:lvlText w:val="-"/>
      <w:lvlJc w:val="left"/>
      <w:pPr>
        <w:ind w:left="720" w:hanging="360"/>
      </w:pPr>
      <w:rPr>
        <w:rFonts w:ascii="Arial" w:eastAsiaTheme="minorEastAsia"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0E06B0A"/>
    <w:multiLevelType w:val="hybridMultilevel"/>
    <w:tmpl w:val="1B42386A"/>
    <w:lvl w:ilvl="0" w:tplc="70528210">
      <w:start w:val="4"/>
      <w:numFmt w:val="decimal"/>
      <w:lvlText w:val="%1."/>
      <w:lvlJc w:val="left"/>
      <w:pPr>
        <w:ind w:left="862" w:hanging="360"/>
      </w:pPr>
      <w:rPr>
        <w:rFonts w:hint="default"/>
      </w:rPr>
    </w:lvl>
    <w:lvl w:ilvl="1" w:tplc="04240019" w:tentative="1">
      <w:start w:val="1"/>
      <w:numFmt w:val="lowerLetter"/>
      <w:lvlText w:val="%2."/>
      <w:lvlJc w:val="left"/>
      <w:pPr>
        <w:ind w:left="1582" w:hanging="360"/>
      </w:pPr>
    </w:lvl>
    <w:lvl w:ilvl="2" w:tplc="0424001B" w:tentative="1">
      <w:start w:val="1"/>
      <w:numFmt w:val="lowerRoman"/>
      <w:lvlText w:val="%3."/>
      <w:lvlJc w:val="right"/>
      <w:pPr>
        <w:ind w:left="2302" w:hanging="180"/>
      </w:pPr>
    </w:lvl>
    <w:lvl w:ilvl="3" w:tplc="0424000F" w:tentative="1">
      <w:start w:val="1"/>
      <w:numFmt w:val="decimal"/>
      <w:lvlText w:val="%4."/>
      <w:lvlJc w:val="left"/>
      <w:pPr>
        <w:ind w:left="3022" w:hanging="360"/>
      </w:pPr>
    </w:lvl>
    <w:lvl w:ilvl="4" w:tplc="04240019" w:tentative="1">
      <w:start w:val="1"/>
      <w:numFmt w:val="lowerLetter"/>
      <w:lvlText w:val="%5."/>
      <w:lvlJc w:val="left"/>
      <w:pPr>
        <w:ind w:left="3742" w:hanging="360"/>
      </w:pPr>
    </w:lvl>
    <w:lvl w:ilvl="5" w:tplc="0424001B" w:tentative="1">
      <w:start w:val="1"/>
      <w:numFmt w:val="lowerRoman"/>
      <w:lvlText w:val="%6."/>
      <w:lvlJc w:val="right"/>
      <w:pPr>
        <w:ind w:left="4462" w:hanging="180"/>
      </w:pPr>
    </w:lvl>
    <w:lvl w:ilvl="6" w:tplc="0424000F" w:tentative="1">
      <w:start w:val="1"/>
      <w:numFmt w:val="decimal"/>
      <w:lvlText w:val="%7."/>
      <w:lvlJc w:val="left"/>
      <w:pPr>
        <w:ind w:left="5182" w:hanging="360"/>
      </w:pPr>
    </w:lvl>
    <w:lvl w:ilvl="7" w:tplc="04240019" w:tentative="1">
      <w:start w:val="1"/>
      <w:numFmt w:val="lowerLetter"/>
      <w:lvlText w:val="%8."/>
      <w:lvlJc w:val="left"/>
      <w:pPr>
        <w:ind w:left="5902" w:hanging="360"/>
      </w:pPr>
    </w:lvl>
    <w:lvl w:ilvl="8" w:tplc="0424001B" w:tentative="1">
      <w:start w:val="1"/>
      <w:numFmt w:val="lowerRoman"/>
      <w:lvlText w:val="%9."/>
      <w:lvlJc w:val="right"/>
      <w:pPr>
        <w:ind w:left="6622" w:hanging="180"/>
      </w:pPr>
    </w:lvl>
  </w:abstractNum>
  <w:abstractNum w:abstractNumId="6" w15:restartNumberingAfterBreak="0">
    <w:nsid w:val="5D1F42E8"/>
    <w:multiLevelType w:val="hybridMultilevel"/>
    <w:tmpl w:val="26608D6E"/>
    <w:lvl w:ilvl="0" w:tplc="D7EAB144">
      <w:start w:val="1"/>
      <w:numFmt w:val="decimal"/>
      <w:lvlText w:val="%1."/>
      <w:lvlJc w:val="left"/>
      <w:pPr>
        <w:ind w:left="720" w:hanging="360"/>
      </w:pPr>
      <w:rPr>
        <w:rFonts w:ascii="Arial Black" w:hAnsi="Arial Black"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1D02573"/>
    <w:multiLevelType w:val="hybridMultilevel"/>
    <w:tmpl w:val="4C48DE4C"/>
    <w:lvl w:ilvl="0" w:tplc="EE561698">
      <w:start w:val="10"/>
      <w:numFmt w:val="bullet"/>
      <w:lvlText w:val="-"/>
      <w:lvlJc w:val="left"/>
      <w:pPr>
        <w:ind w:left="720" w:hanging="360"/>
      </w:pPr>
      <w:rPr>
        <w:rFonts w:ascii="Arial" w:eastAsiaTheme="minorEastAsia" w:hAnsi="Arial" w:cs="Arial" w:hint="default"/>
        <w:b/>
        <w:sz w:val="1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2"/>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51C"/>
    <w:rsid w:val="0000348C"/>
    <w:rsid w:val="0003791C"/>
    <w:rsid w:val="00053C26"/>
    <w:rsid w:val="00065B1D"/>
    <w:rsid w:val="000671C9"/>
    <w:rsid w:val="000709E8"/>
    <w:rsid w:val="0008451C"/>
    <w:rsid w:val="00086B6F"/>
    <w:rsid w:val="000A40A9"/>
    <w:rsid w:val="000A6076"/>
    <w:rsid w:val="000B078F"/>
    <w:rsid w:val="000C092B"/>
    <w:rsid w:val="000F4F32"/>
    <w:rsid w:val="00106B80"/>
    <w:rsid w:val="00117089"/>
    <w:rsid w:val="00130DA7"/>
    <w:rsid w:val="001432B7"/>
    <w:rsid w:val="00171C47"/>
    <w:rsid w:val="001A4583"/>
    <w:rsid w:val="002318BA"/>
    <w:rsid w:val="002671BC"/>
    <w:rsid w:val="00276C88"/>
    <w:rsid w:val="002A0613"/>
    <w:rsid w:val="002A1838"/>
    <w:rsid w:val="002A19B1"/>
    <w:rsid w:val="002B7C10"/>
    <w:rsid w:val="002D5B6B"/>
    <w:rsid w:val="002E3598"/>
    <w:rsid w:val="002E3982"/>
    <w:rsid w:val="00314A16"/>
    <w:rsid w:val="0033665E"/>
    <w:rsid w:val="00356CF0"/>
    <w:rsid w:val="00390735"/>
    <w:rsid w:val="003C4365"/>
    <w:rsid w:val="003D0831"/>
    <w:rsid w:val="003E5116"/>
    <w:rsid w:val="00407A70"/>
    <w:rsid w:val="00424DE5"/>
    <w:rsid w:val="004428C3"/>
    <w:rsid w:val="004763A2"/>
    <w:rsid w:val="004932B2"/>
    <w:rsid w:val="004A5D95"/>
    <w:rsid w:val="004C487E"/>
    <w:rsid w:val="004D0796"/>
    <w:rsid w:val="004E0142"/>
    <w:rsid w:val="004E46F9"/>
    <w:rsid w:val="004E4754"/>
    <w:rsid w:val="004E7C50"/>
    <w:rsid w:val="00567407"/>
    <w:rsid w:val="00583DFF"/>
    <w:rsid w:val="005A0920"/>
    <w:rsid w:val="005E2C25"/>
    <w:rsid w:val="005E4B72"/>
    <w:rsid w:val="005F3172"/>
    <w:rsid w:val="006427F6"/>
    <w:rsid w:val="00644746"/>
    <w:rsid w:val="00646836"/>
    <w:rsid w:val="00665DF5"/>
    <w:rsid w:val="006777B1"/>
    <w:rsid w:val="00682288"/>
    <w:rsid w:val="006C1573"/>
    <w:rsid w:val="006C1E85"/>
    <w:rsid w:val="006E13EC"/>
    <w:rsid w:val="006F098B"/>
    <w:rsid w:val="006F6972"/>
    <w:rsid w:val="007260C8"/>
    <w:rsid w:val="00740B1B"/>
    <w:rsid w:val="00746DB3"/>
    <w:rsid w:val="00766A35"/>
    <w:rsid w:val="00774234"/>
    <w:rsid w:val="00795B3D"/>
    <w:rsid w:val="007A7170"/>
    <w:rsid w:val="007B1241"/>
    <w:rsid w:val="007D4C3F"/>
    <w:rsid w:val="00893321"/>
    <w:rsid w:val="008A1681"/>
    <w:rsid w:val="008B4905"/>
    <w:rsid w:val="00905348"/>
    <w:rsid w:val="009344A1"/>
    <w:rsid w:val="009414D3"/>
    <w:rsid w:val="00953BD0"/>
    <w:rsid w:val="00965717"/>
    <w:rsid w:val="00997226"/>
    <w:rsid w:val="009C1C85"/>
    <w:rsid w:val="009D1E9C"/>
    <w:rsid w:val="00A3059E"/>
    <w:rsid w:val="00A47F1C"/>
    <w:rsid w:val="00AC4D00"/>
    <w:rsid w:val="00AE5035"/>
    <w:rsid w:val="00AE5BA7"/>
    <w:rsid w:val="00AF0F92"/>
    <w:rsid w:val="00AF435E"/>
    <w:rsid w:val="00B051DE"/>
    <w:rsid w:val="00B3736B"/>
    <w:rsid w:val="00B4592F"/>
    <w:rsid w:val="00B64F42"/>
    <w:rsid w:val="00B671C1"/>
    <w:rsid w:val="00B91FDE"/>
    <w:rsid w:val="00C165E2"/>
    <w:rsid w:val="00C41225"/>
    <w:rsid w:val="00C42FBD"/>
    <w:rsid w:val="00C64E0C"/>
    <w:rsid w:val="00D337A8"/>
    <w:rsid w:val="00D57206"/>
    <w:rsid w:val="00D730C4"/>
    <w:rsid w:val="00DB7D26"/>
    <w:rsid w:val="00E44C70"/>
    <w:rsid w:val="00E93A66"/>
    <w:rsid w:val="00EA66FC"/>
    <w:rsid w:val="00F0621C"/>
    <w:rsid w:val="00F079AD"/>
    <w:rsid w:val="00F76A49"/>
    <w:rsid w:val="00FA372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20001C-F750-4B8E-90C9-4F1BAA52D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sl-SI"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A66FC"/>
    <w:pPr>
      <w:spacing w:after="200" w:line="276" w:lineRule="auto"/>
    </w:pPr>
    <w:rPr>
      <w:rFonts w:asciiTheme="minorHAnsi" w:eastAsiaTheme="minorEastAsia" w:hAnsiTheme="minorHAnsi" w:cstheme="minorBidi"/>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EA66FC"/>
    <w:pPr>
      <w:widowControl w:val="0"/>
      <w:suppressAutoHyphens/>
      <w:spacing w:after="0" w:line="240" w:lineRule="auto"/>
      <w:ind w:left="720"/>
      <w:contextualSpacing/>
    </w:pPr>
    <w:rPr>
      <w:rFonts w:ascii="Times New Roman" w:eastAsia="Arial Unicode MS" w:hAnsi="Times New Roman" w:cs="Times New Roman"/>
      <w:kern w:val="1"/>
      <w:sz w:val="24"/>
      <w:szCs w:val="24"/>
    </w:rPr>
  </w:style>
  <w:style w:type="paragraph" w:styleId="Glava">
    <w:name w:val="header"/>
    <w:basedOn w:val="Navaden"/>
    <w:link w:val="GlavaZnak"/>
    <w:uiPriority w:val="99"/>
    <w:unhideWhenUsed/>
    <w:rsid w:val="006E13EC"/>
    <w:pPr>
      <w:tabs>
        <w:tab w:val="center" w:pos="4536"/>
        <w:tab w:val="right" w:pos="9072"/>
      </w:tabs>
      <w:spacing w:after="0" w:line="240" w:lineRule="auto"/>
    </w:pPr>
  </w:style>
  <w:style w:type="character" w:customStyle="1" w:styleId="GlavaZnak">
    <w:name w:val="Glava Znak"/>
    <w:basedOn w:val="Privzetapisavaodstavka"/>
    <w:link w:val="Glava"/>
    <w:uiPriority w:val="99"/>
    <w:rsid w:val="006E13EC"/>
    <w:rPr>
      <w:rFonts w:asciiTheme="minorHAnsi" w:eastAsiaTheme="minorEastAsia" w:hAnsiTheme="minorHAnsi" w:cstheme="minorBidi"/>
      <w:sz w:val="22"/>
      <w:szCs w:val="22"/>
    </w:rPr>
  </w:style>
  <w:style w:type="paragraph" w:styleId="Noga">
    <w:name w:val="footer"/>
    <w:basedOn w:val="Navaden"/>
    <w:link w:val="NogaZnak"/>
    <w:uiPriority w:val="99"/>
    <w:unhideWhenUsed/>
    <w:rsid w:val="006E13EC"/>
    <w:pPr>
      <w:tabs>
        <w:tab w:val="center" w:pos="4536"/>
        <w:tab w:val="right" w:pos="9072"/>
      </w:tabs>
      <w:spacing w:after="0" w:line="240" w:lineRule="auto"/>
    </w:pPr>
  </w:style>
  <w:style w:type="character" w:customStyle="1" w:styleId="NogaZnak">
    <w:name w:val="Noga Znak"/>
    <w:basedOn w:val="Privzetapisavaodstavka"/>
    <w:link w:val="Noga"/>
    <w:uiPriority w:val="99"/>
    <w:rsid w:val="006E13EC"/>
    <w:rPr>
      <w:rFonts w:asciiTheme="minorHAnsi" w:eastAsiaTheme="minorEastAsia" w:hAnsiTheme="minorHAnsi" w:cstheme="minorBidi"/>
      <w:sz w:val="22"/>
      <w:szCs w:val="22"/>
    </w:rPr>
  </w:style>
  <w:style w:type="paragraph" w:styleId="Besedilooblaka">
    <w:name w:val="Balloon Text"/>
    <w:basedOn w:val="Navaden"/>
    <w:link w:val="BesedilooblakaZnak"/>
    <w:uiPriority w:val="99"/>
    <w:semiHidden/>
    <w:unhideWhenUsed/>
    <w:rsid w:val="006E13EC"/>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E13EC"/>
    <w:rPr>
      <w:rFonts w:ascii="Tahoma" w:eastAsiaTheme="minorEastAsia" w:hAnsi="Tahoma" w:cs="Tahoma"/>
      <w:sz w:val="16"/>
      <w:szCs w:val="16"/>
    </w:rPr>
  </w:style>
  <w:style w:type="table" w:styleId="Tabelamrea">
    <w:name w:val="Table Grid"/>
    <w:basedOn w:val="Navadnatabela"/>
    <w:uiPriority w:val="59"/>
    <w:rsid w:val="00B67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B671C1"/>
    <w:rPr>
      <w:color w:val="0000FF" w:themeColor="hyperlink"/>
      <w:u w:val="single"/>
    </w:rPr>
  </w:style>
  <w:style w:type="character" w:styleId="SledenaHiperpovezava">
    <w:name w:val="FollowedHyperlink"/>
    <w:basedOn w:val="Privzetapisavaodstavka"/>
    <w:uiPriority w:val="99"/>
    <w:semiHidden/>
    <w:unhideWhenUsed/>
    <w:rsid w:val="009414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32496">
      <w:bodyDiv w:val="1"/>
      <w:marLeft w:val="0"/>
      <w:marRight w:val="0"/>
      <w:marTop w:val="0"/>
      <w:marBottom w:val="0"/>
      <w:divBdr>
        <w:top w:val="none" w:sz="0" w:space="0" w:color="auto"/>
        <w:left w:val="none" w:sz="0" w:space="0" w:color="auto"/>
        <w:bottom w:val="none" w:sz="0" w:space="0" w:color="auto"/>
        <w:right w:val="none" w:sz="0" w:space="0" w:color="auto"/>
      </w:divBdr>
    </w:div>
    <w:div w:id="957107536">
      <w:bodyDiv w:val="1"/>
      <w:marLeft w:val="0"/>
      <w:marRight w:val="0"/>
      <w:marTop w:val="0"/>
      <w:marBottom w:val="0"/>
      <w:divBdr>
        <w:top w:val="none" w:sz="0" w:space="0" w:color="auto"/>
        <w:left w:val="none" w:sz="0" w:space="0" w:color="auto"/>
        <w:bottom w:val="none" w:sz="0" w:space="0" w:color="auto"/>
        <w:right w:val="none" w:sz="0" w:space="0" w:color="auto"/>
      </w:divBdr>
    </w:div>
    <w:div w:id="180180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rijava.uni-lj.si/KC_Prijava/Lists/SplosnaPrijava2018_Udelezenci/NewForm.aspx?iID=216&amp;Source=https%3a%2f%2fprijava.uni-lj.si%2fKC_Prijava%2f_layouts%2f15%2fXnet.SP.UniLJ%2fRP.aspx%3fiID%3d216%26ListId%3da877742c-17a0-460a-b703-21faff4a4337"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rijava.uni-lj.si/KC_Prijava/Lists/SplosnaPrijava2018_Udelezenci/NewForm.aspx?iID=220&amp;Source=https%3a%2f%2fprijava.uni-lj.si%2fKC_Prijava%2f_layouts%2f15%2fXnet.SP.UniLJ%2fRP.aspx%3fiID%3d220%26ListId%3da877742c-17a0-460a-b703-21faff4a4337" TargetMode="External"/><Relationship Id="rId17" Type="http://schemas.openxmlformats.org/officeDocument/2006/relationships/hyperlink" Target="https://prijava.uni-lj.si/KC_Prijava/Lists/SplosnaPrijava2018_Udelezenci/NewForm.aspx?iID=222&amp;Source=https%3a%2f%2fprijava.uni-lj.si%2fKC_Prijava%2f_layouts%2f15%2fXnet.SP.UniLJ%2fRP.aspx%3fiID%3d222%26ListId%3da877742c-17a0-460a-b703-21faff4a4337" TargetMode="External"/><Relationship Id="rId2" Type="http://schemas.openxmlformats.org/officeDocument/2006/relationships/numbering" Target="numbering.xml"/><Relationship Id="rId16" Type="http://schemas.openxmlformats.org/officeDocument/2006/relationships/hyperlink" Target="https://prijava.uni-lj.si/KC_Prijava/Lists/SplosnaPrijava2018_Udelezenci/NewForm.aspx?iID=223&amp;Source=https%3a%2f%2fprijava.uni-lj.si%2fKC_Prijava%2f_layouts%2f15%2fXnet.SP.UniLJ%2fRP.aspx%3fiID%3d223%26ListId%3da877742c-17a0-460a-b703-21faff4a433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ijava.uni-lj.si/KC_Prijava/Lists/SplosnaPrijava2018_Udelezenci/NewForm.aspx?iID=217&amp;Source=https%3a%2f%2fprijava.uni-lj.si%2fKC_Prijava%2f_layouts%2f15%2fXnet.SP.UniLJ%2fRP.aspx%3fiID%3d217%26ListId%3da877742c-17a0-460a-b703-21faff4a4337" TargetMode="External"/><Relationship Id="rId5" Type="http://schemas.openxmlformats.org/officeDocument/2006/relationships/webSettings" Target="webSettings.xml"/><Relationship Id="rId15" Type="http://schemas.openxmlformats.org/officeDocument/2006/relationships/hyperlink" Target="https://prijava.uni-lj.si/KC_Prijava/Lists/SplosnaPrijava2018_Udelezenci/NewForm.aspx?iID=221&amp;Source=https%3a%2f%2fprijava.uni-lj.si%2fKC_Prijava%2f_layouts%2f15%2fXnet.SP.UniLJ%2fRP.aspx%3fiID%3d221%26ListId%3da877742c-17a0-460a-b703-21faff4a4337" TargetMode="External"/><Relationship Id="rId10" Type="http://schemas.openxmlformats.org/officeDocument/2006/relationships/hyperlink" Target="https://prijava.uni-lj.si/KC_Prijava/Lists/SplosnaPrijava2018_Udelezenci/NewForm.aspx?iID=219&amp;Source=https%3a%2f%2fprijava.uni-lj.si%2fKC_Prijava%2f_layouts%2f15%2fXnet.SP.UniLJ%2fRP.aspx%3fiID%3d219%26ListId%3da877742c-17a0-460a-b703-21faff4a4337"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abina.znidarsic-zagar@uni-lj.si" TargetMode="External"/><Relationship Id="rId14" Type="http://schemas.openxmlformats.org/officeDocument/2006/relationships/hyperlink" Target="https://prijava.uni-lj.si/KC_Prijava/Lists/SplosnaPrijava2018_Udelezenci/NewForm.aspx?iID=226&amp;Source=https%3a%2f%2fprijava.uni-lj.si%2fKC_Prijava%2f_layouts%2f15%2fXnet.SP.UniLJ%2fRP.aspx%3fiID%3d226%26ListId%3da877742c-17a0-460a-b703-21faff4a4337"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CDF3C-8384-4981-B839-EF488C6BA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1042</Words>
  <Characters>5944</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Maja Marentič</cp:lastModifiedBy>
  <cp:revision>2</cp:revision>
  <cp:lastPrinted>2016-04-07T18:05:00Z</cp:lastPrinted>
  <dcterms:created xsi:type="dcterms:W3CDTF">2019-04-05T08:27:00Z</dcterms:created>
  <dcterms:modified xsi:type="dcterms:W3CDTF">2019-04-05T08:27:00Z</dcterms:modified>
</cp:coreProperties>
</file>