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8B" w:rsidRPr="00093B79" w:rsidRDefault="0043638B" w:rsidP="0043638B">
      <w:pPr>
        <w:jc w:val="center"/>
        <w:rPr>
          <w:b/>
          <w:noProof/>
          <w:sz w:val="32"/>
          <w:szCs w:val="32"/>
        </w:rPr>
      </w:pPr>
      <w:r w:rsidRPr="00093B79">
        <w:rPr>
          <w:b/>
          <w:noProof/>
          <w:sz w:val="32"/>
          <w:szCs w:val="32"/>
        </w:rPr>
        <w:t>Razpored ustnega dela izpita iz predmeta Angleška pravna terminologija</w:t>
      </w:r>
    </w:p>
    <w:p w:rsidR="0043638B" w:rsidRPr="00093B79" w:rsidRDefault="0043638B" w:rsidP="0043638B">
      <w:pPr>
        <w:jc w:val="center"/>
        <w:rPr>
          <w:b/>
          <w:noProof/>
          <w:sz w:val="32"/>
          <w:szCs w:val="32"/>
        </w:rPr>
      </w:pPr>
    </w:p>
    <w:p w:rsidR="0043638B" w:rsidRPr="00093B79" w:rsidRDefault="0043638B" w:rsidP="0043638B">
      <w:pPr>
        <w:jc w:val="center"/>
        <w:rPr>
          <w:b/>
          <w:noProof/>
          <w:sz w:val="32"/>
          <w:szCs w:val="32"/>
        </w:rPr>
      </w:pPr>
      <w:r w:rsidRPr="00093B79">
        <w:rPr>
          <w:b/>
          <w:noProof/>
          <w:sz w:val="32"/>
          <w:szCs w:val="32"/>
        </w:rPr>
        <w:t>April 2014</w:t>
      </w:r>
    </w:p>
    <w:p w:rsidR="0043638B" w:rsidRPr="00093B79" w:rsidRDefault="0043638B" w:rsidP="0043638B">
      <w:pPr>
        <w:jc w:val="center"/>
        <w:rPr>
          <w:rFonts w:ascii="Arial" w:hAnsi="Arial" w:cs="Arial"/>
          <w:b/>
          <w:sz w:val="32"/>
          <w:szCs w:val="32"/>
        </w:rPr>
      </w:pPr>
    </w:p>
    <w:p w:rsidR="0043638B" w:rsidRPr="0011067D" w:rsidRDefault="0043638B" w:rsidP="0043638B">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4"/>
        <w:gridCol w:w="1302"/>
        <w:gridCol w:w="2794"/>
      </w:tblGrid>
      <w:tr w:rsidR="00093B79" w:rsidTr="00ED2CFE">
        <w:trPr>
          <w:cantSplit/>
          <w:trHeight w:val="300"/>
        </w:trPr>
        <w:tc>
          <w:tcPr>
            <w:tcW w:w="544" w:type="dxa"/>
            <w:shd w:val="clear" w:color="auto" w:fill="auto"/>
          </w:tcPr>
          <w:p w:rsidR="00093B79" w:rsidRPr="00A53375" w:rsidRDefault="00093B79" w:rsidP="00ED2CFE">
            <w:pPr>
              <w:jc w:val="both"/>
              <w:rPr>
                <w:rFonts w:ascii="Arial" w:hAnsi="Arial" w:cs="Arial"/>
                <w:b/>
                <w:sz w:val="22"/>
                <w:szCs w:val="22"/>
              </w:rPr>
            </w:pPr>
          </w:p>
        </w:tc>
        <w:tc>
          <w:tcPr>
            <w:tcW w:w="1302" w:type="dxa"/>
            <w:shd w:val="clear" w:color="auto" w:fill="auto"/>
          </w:tcPr>
          <w:p w:rsidR="00093B79" w:rsidRPr="00A53375" w:rsidRDefault="00093B79" w:rsidP="00ED2CFE">
            <w:pPr>
              <w:jc w:val="both"/>
              <w:rPr>
                <w:rFonts w:ascii="Arial" w:hAnsi="Arial" w:cs="Arial"/>
                <w:b/>
                <w:sz w:val="22"/>
                <w:szCs w:val="22"/>
              </w:rPr>
            </w:pPr>
          </w:p>
        </w:tc>
        <w:tc>
          <w:tcPr>
            <w:tcW w:w="2794" w:type="dxa"/>
            <w:shd w:val="clear" w:color="auto" w:fill="auto"/>
          </w:tcPr>
          <w:p w:rsidR="00093B79" w:rsidRDefault="00093B79" w:rsidP="00ED2CFE">
            <w:pPr>
              <w:jc w:val="both"/>
              <w:rPr>
                <w:rFonts w:ascii="Arial" w:hAnsi="Arial" w:cs="Arial"/>
                <w:b/>
                <w:sz w:val="22"/>
                <w:szCs w:val="22"/>
              </w:rPr>
            </w:pPr>
            <w:r>
              <w:rPr>
                <w:rFonts w:ascii="Arial" w:hAnsi="Arial" w:cs="Arial"/>
                <w:b/>
                <w:sz w:val="22"/>
                <w:szCs w:val="22"/>
              </w:rPr>
              <w:t>Petek, 18. 4. 2014 ob 14h</w:t>
            </w:r>
          </w:p>
          <w:p w:rsidR="00093B79" w:rsidRPr="00A53375" w:rsidRDefault="00093B79" w:rsidP="00ED2CFE">
            <w:pPr>
              <w:jc w:val="both"/>
              <w:rPr>
                <w:rFonts w:ascii="Arial" w:hAnsi="Arial" w:cs="Arial"/>
                <w:b/>
                <w:sz w:val="22"/>
                <w:szCs w:val="22"/>
              </w:rPr>
            </w:pPr>
          </w:p>
        </w:tc>
      </w:tr>
      <w:tr w:rsidR="00093B79" w:rsidTr="00ED2CFE">
        <w:trPr>
          <w:cantSplit/>
          <w:trHeight w:val="300"/>
        </w:trPr>
        <w:tc>
          <w:tcPr>
            <w:tcW w:w="544" w:type="dxa"/>
            <w:shd w:val="clear" w:color="auto" w:fill="auto"/>
          </w:tcPr>
          <w:p w:rsidR="00093B79" w:rsidRPr="00A53375" w:rsidRDefault="00093B79" w:rsidP="00ED2CFE">
            <w:pPr>
              <w:jc w:val="both"/>
              <w:rPr>
                <w:rFonts w:ascii="Arial" w:hAnsi="Arial" w:cs="Arial"/>
                <w:b/>
                <w:sz w:val="22"/>
                <w:szCs w:val="22"/>
              </w:rPr>
            </w:pPr>
            <w:r w:rsidRPr="00A53375">
              <w:rPr>
                <w:rFonts w:ascii="Arial" w:hAnsi="Arial" w:cs="Arial"/>
                <w:b/>
                <w:sz w:val="22"/>
                <w:szCs w:val="22"/>
              </w:rPr>
              <w:t>Št.</w:t>
            </w:r>
          </w:p>
        </w:tc>
        <w:tc>
          <w:tcPr>
            <w:tcW w:w="1302" w:type="dxa"/>
            <w:shd w:val="clear" w:color="auto" w:fill="auto"/>
          </w:tcPr>
          <w:p w:rsidR="00093B79" w:rsidRPr="00A53375" w:rsidRDefault="00093B79" w:rsidP="00ED2CFE">
            <w:pPr>
              <w:jc w:val="both"/>
              <w:rPr>
                <w:rFonts w:ascii="Arial" w:hAnsi="Arial" w:cs="Arial"/>
                <w:b/>
                <w:sz w:val="22"/>
                <w:szCs w:val="22"/>
              </w:rPr>
            </w:pPr>
            <w:r w:rsidRPr="00A53375">
              <w:rPr>
                <w:rFonts w:ascii="Arial" w:hAnsi="Arial" w:cs="Arial"/>
                <w:b/>
                <w:sz w:val="22"/>
                <w:szCs w:val="22"/>
              </w:rPr>
              <w:t>Vpisna št.</w:t>
            </w:r>
          </w:p>
        </w:tc>
        <w:tc>
          <w:tcPr>
            <w:tcW w:w="2794" w:type="dxa"/>
            <w:shd w:val="clear" w:color="auto" w:fill="auto"/>
          </w:tcPr>
          <w:p w:rsidR="00093B79" w:rsidRPr="00A53375" w:rsidRDefault="00093B79" w:rsidP="00ED2CFE">
            <w:pPr>
              <w:jc w:val="both"/>
              <w:rPr>
                <w:rFonts w:ascii="Arial" w:hAnsi="Arial" w:cs="Arial"/>
                <w:b/>
                <w:sz w:val="22"/>
                <w:szCs w:val="22"/>
              </w:rPr>
            </w:pPr>
            <w:r w:rsidRPr="00A53375">
              <w:rPr>
                <w:rFonts w:ascii="Arial" w:hAnsi="Arial" w:cs="Arial"/>
                <w:b/>
                <w:sz w:val="22"/>
                <w:szCs w:val="22"/>
              </w:rPr>
              <w:t>Priimek in Ime</w:t>
            </w: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25</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20110124</w:t>
            </w:r>
          </w:p>
        </w:tc>
        <w:tc>
          <w:tcPr>
            <w:tcW w:w="2794" w:type="dxa"/>
            <w:shd w:val="clear" w:color="auto" w:fill="auto"/>
          </w:tcPr>
          <w:p w:rsidR="00093B79" w:rsidRDefault="00093B79" w:rsidP="00ED2CFE">
            <w:pPr>
              <w:jc w:val="both"/>
              <w:rPr>
                <w:rFonts w:ascii="Arial" w:hAnsi="Arial" w:cs="Arial"/>
                <w:sz w:val="22"/>
                <w:szCs w:val="22"/>
              </w:rPr>
            </w:pPr>
          </w:p>
        </w:tc>
        <w:bookmarkStart w:id="0" w:name="_GoBack"/>
        <w:bookmarkEnd w:id="0"/>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42</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20090231</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54</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20100454</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60</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20100343</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74</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20100430</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1</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20100003</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20110009</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3</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20100008</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4</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20080021</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6</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20110556</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300"/>
        </w:trPr>
        <w:tc>
          <w:tcPr>
            <w:tcW w:w="544" w:type="dxa"/>
            <w:shd w:val="clear" w:color="auto" w:fill="auto"/>
          </w:tcPr>
          <w:p w:rsidR="00093B79" w:rsidRPr="00A53375" w:rsidRDefault="00093B79" w:rsidP="00ED2CFE">
            <w:pPr>
              <w:jc w:val="both"/>
              <w:rPr>
                <w:rFonts w:ascii="Arial" w:hAnsi="Arial" w:cs="Arial"/>
                <w:b/>
                <w:sz w:val="22"/>
                <w:szCs w:val="22"/>
              </w:rPr>
            </w:pPr>
          </w:p>
        </w:tc>
        <w:tc>
          <w:tcPr>
            <w:tcW w:w="1302" w:type="dxa"/>
            <w:shd w:val="clear" w:color="auto" w:fill="auto"/>
          </w:tcPr>
          <w:p w:rsidR="00093B79" w:rsidRPr="00A53375" w:rsidRDefault="00093B79" w:rsidP="00ED2CFE">
            <w:pPr>
              <w:jc w:val="both"/>
              <w:rPr>
                <w:rFonts w:ascii="Arial" w:hAnsi="Arial" w:cs="Arial"/>
                <w:b/>
                <w:sz w:val="22"/>
                <w:szCs w:val="22"/>
              </w:rPr>
            </w:pPr>
          </w:p>
        </w:tc>
        <w:tc>
          <w:tcPr>
            <w:tcW w:w="2794" w:type="dxa"/>
            <w:shd w:val="clear" w:color="auto" w:fill="auto"/>
          </w:tcPr>
          <w:p w:rsidR="00093B79" w:rsidRDefault="00093B79" w:rsidP="00ED2CFE">
            <w:pPr>
              <w:jc w:val="both"/>
              <w:rPr>
                <w:rFonts w:ascii="Arial" w:hAnsi="Arial" w:cs="Arial"/>
                <w:b/>
                <w:sz w:val="22"/>
                <w:szCs w:val="22"/>
              </w:rPr>
            </w:pPr>
            <w:r>
              <w:rPr>
                <w:rFonts w:ascii="Arial" w:hAnsi="Arial" w:cs="Arial"/>
                <w:b/>
                <w:sz w:val="22"/>
                <w:szCs w:val="22"/>
              </w:rPr>
              <w:t>Petek, 18. 4. 2014 ob 15h</w:t>
            </w:r>
          </w:p>
          <w:p w:rsidR="00093B79" w:rsidRPr="00A53375" w:rsidRDefault="00093B79" w:rsidP="00ED2CFE">
            <w:pPr>
              <w:jc w:val="both"/>
              <w:rPr>
                <w:rFonts w:ascii="Arial" w:hAnsi="Arial" w:cs="Arial"/>
                <w:b/>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7</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20110037</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8</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20100030</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9</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20110043</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10</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20100042</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11</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20110561</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13</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20100054</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14</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20110562</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15</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20100064</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16</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20110072</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17</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20110085</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300"/>
        </w:trPr>
        <w:tc>
          <w:tcPr>
            <w:tcW w:w="544" w:type="dxa"/>
            <w:shd w:val="clear" w:color="auto" w:fill="auto"/>
          </w:tcPr>
          <w:p w:rsidR="00093B79" w:rsidRPr="00A53375" w:rsidRDefault="00093B79" w:rsidP="00ED2CFE">
            <w:pPr>
              <w:jc w:val="both"/>
              <w:rPr>
                <w:rFonts w:ascii="Arial" w:hAnsi="Arial" w:cs="Arial"/>
                <w:b/>
                <w:sz w:val="22"/>
                <w:szCs w:val="22"/>
              </w:rPr>
            </w:pPr>
          </w:p>
        </w:tc>
        <w:tc>
          <w:tcPr>
            <w:tcW w:w="1302" w:type="dxa"/>
            <w:shd w:val="clear" w:color="auto" w:fill="auto"/>
          </w:tcPr>
          <w:p w:rsidR="00093B79" w:rsidRPr="00A53375" w:rsidRDefault="00093B79" w:rsidP="00ED2CFE">
            <w:pPr>
              <w:jc w:val="both"/>
              <w:rPr>
                <w:rFonts w:ascii="Arial" w:hAnsi="Arial" w:cs="Arial"/>
                <w:b/>
                <w:sz w:val="22"/>
                <w:szCs w:val="22"/>
              </w:rPr>
            </w:pPr>
          </w:p>
        </w:tc>
        <w:tc>
          <w:tcPr>
            <w:tcW w:w="2794" w:type="dxa"/>
            <w:shd w:val="clear" w:color="auto" w:fill="auto"/>
          </w:tcPr>
          <w:p w:rsidR="00093B79" w:rsidRDefault="00093B79" w:rsidP="00ED2CFE">
            <w:pPr>
              <w:jc w:val="both"/>
              <w:rPr>
                <w:rFonts w:ascii="Arial" w:hAnsi="Arial" w:cs="Arial"/>
                <w:b/>
                <w:sz w:val="22"/>
                <w:szCs w:val="22"/>
              </w:rPr>
            </w:pPr>
            <w:r>
              <w:rPr>
                <w:rFonts w:ascii="Arial" w:hAnsi="Arial" w:cs="Arial"/>
                <w:b/>
                <w:sz w:val="22"/>
                <w:szCs w:val="22"/>
              </w:rPr>
              <w:t>Petek, 18. 4. 2014 ob 16h</w:t>
            </w:r>
          </w:p>
          <w:p w:rsidR="00093B79" w:rsidRPr="00A53375" w:rsidRDefault="00093B79" w:rsidP="00ED2CFE">
            <w:pPr>
              <w:jc w:val="both"/>
              <w:rPr>
                <w:rFonts w:ascii="Arial" w:hAnsi="Arial" w:cs="Arial"/>
                <w:b/>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18</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20100077</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19</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20100081</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20100083</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21</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20110091</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22</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20090115</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23</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20110103</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24</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20110118</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26</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20110127</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27</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20100125</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lastRenderedPageBreak/>
              <w:t>28</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20110141</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300"/>
        </w:trPr>
        <w:tc>
          <w:tcPr>
            <w:tcW w:w="544" w:type="dxa"/>
            <w:shd w:val="clear" w:color="auto" w:fill="auto"/>
          </w:tcPr>
          <w:p w:rsidR="00093B79" w:rsidRPr="00A53375" w:rsidRDefault="00093B79" w:rsidP="00ED2CFE">
            <w:pPr>
              <w:jc w:val="both"/>
              <w:rPr>
                <w:rFonts w:ascii="Arial" w:hAnsi="Arial" w:cs="Arial"/>
                <w:b/>
                <w:sz w:val="22"/>
                <w:szCs w:val="22"/>
              </w:rPr>
            </w:pPr>
          </w:p>
        </w:tc>
        <w:tc>
          <w:tcPr>
            <w:tcW w:w="1302" w:type="dxa"/>
            <w:shd w:val="clear" w:color="auto" w:fill="auto"/>
          </w:tcPr>
          <w:p w:rsidR="00093B79" w:rsidRPr="00A53375" w:rsidRDefault="00093B79" w:rsidP="00ED2CFE">
            <w:pPr>
              <w:jc w:val="both"/>
              <w:rPr>
                <w:rFonts w:ascii="Arial" w:hAnsi="Arial" w:cs="Arial"/>
                <w:b/>
                <w:sz w:val="22"/>
                <w:szCs w:val="22"/>
              </w:rPr>
            </w:pPr>
          </w:p>
        </w:tc>
        <w:tc>
          <w:tcPr>
            <w:tcW w:w="2794" w:type="dxa"/>
            <w:shd w:val="clear" w:color="auto" w:fill="auto"/>
          </w:tcPr>
          <w:p w:rsidR="00093B79" w:rsidRDefault="00093B79" w:rsidP="00ED2CFE">
            <w:pPr>
              <w:jc w:val="both"/>
              <w:rPr>
                <w:rFonts w:ascii="Arial" w:hAnsi="Arial" w:cs="Arial"/>
                <w:b/>
                <w:sz w:val="22"/>
                <w:szCs w:val="22"/>
              </w:rPr>
            </w:pPr>
            <w:r>
              <w:rPr>
                <w:rFonts w:ascii="Arial" w:hAnsi="Arial" w:cs="Arial"/>
                <w:b/>
                <w:sz w:val="22"/>
                <w:szCs w:val="22"/>
              </w:rPr>
              <w:t>Petek, 18. 4. 2014 ob 17h</w:t>
            </w:r>
          </w:p>
          <w:p w:rsidR="00093B79" w:rsidRPr="00A53375" w:rsidRDefault="00093B79" w:rsidP="00ED2CFE">
            <w:pPr>
              <w:jc w:val="both"/>
              <w:rPr>
                <w:rFonts w:ascii="Arial" w:hAnsi="Arial" w:cs="Arial"/>
                <w:b/>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29</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20100139</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30</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20100140</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31</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20110155</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32</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20110577</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33</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20110158</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34</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20110167</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35</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20110169</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36</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20100484</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37</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20100172</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38</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20100184</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300"/>
        </w:trPr>
        <w:tc>
          <w:tcPr>
            <w:tcW w:w="544" w:type="dxa"/>
            <w:shd w:val="clear" w:color="auto" w:fill="auto"/>
          </w:tcPr>
          <w:p w:rsidR="00093B79" w:rsidRPr="00A53375" w:rsidRDefault="00093B79" w:rsidP="00ED2CFE">
            <w:pPr>
              <w:jc w:val="both"/>
              <w:rPr>
                <w:rFonts w:ascii="Arial" w:hAnsi="Arial" w:cs="Arial"/>
                <w:b/>
                <w:sz w:val="22"/>
                <w:szCs w:val="22"/>
              </w:rPr>
            </w:pPr>
          </w:p>
        </w:tc>
        <w:tc>
          <w:tcPr>
            <w:tcW w:w="1302" w:type="dxa"/>
            <w:shd w:val="clear" w:color="auto" w:fill="auto"/>
          </w:tcPr>
          <w:p w:rsidR="00093B79" w:rsidRPr="00A53375" w:rsidRDefault="00093B79" w:rsidP="00ED2CFE">
            <w:pPr>
              <w:jc w:val="both"/>
              <w:rPr>
                <w:rFonts w:ascii="Arial" w:hAnsi="Arial" w:cs="Arial"/>
                <w:b/>
                <w:sz w:val="22"/>
                <w:szCs w:val="22"/>
              </w:rPr>
            </w:pPr>
          </w:p>
        </w:tc>
        <w:tc>
          <w:tcPr>
            <w:tcW w:w="2794" w:type="dxa"/>
            <w:shd w:val="clear" w:color="auto" w:fill="auto"/>
          </w:tcPr>
          <w:p w:rsidR="00093B79" w:rsidRDefault="00093B79" w:rsidP="00ED2CFE">
            <w:pPr>
              <w:jc w:val="both"/>
              <w:rPr>
                <w:rFonts w:ascii="Arial" w:hAnsi="Arial" w:cs="Arial"/>
                <w:b/>
                <w:sz w:val="22"/>
                <w:szCs w:val="22"/>
              </w:rPr>
            </w:pPr>
            <w:r>
              <w:rPr>
                <w:rFonts w:ascii="Arial" w:hAnsi="Arial" w:cs="Arial"/>
                <w:b/>
                <w:sz w:val="22"/>
                <w:szCs w:val="22"/>
              </w:rPr>
              <w:t>Petek, 18. 4. 2014 ob 18h</w:t>
            </w:r>
          </w:p>
          <w:p w:rsidR="00093B79" w:rsidRPr="00A53375" w:rsidRDefault="00093B79" w:rsidP="00ED2CFE">
            <w:pPr>
              <w:jc w:val="both"/>
              <w:rPr>
                <w:rFonts w:ascii="Arial" w:hAnsi="Arial" w:cs="Arial"/>
                <w:b/>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40</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20100194</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41</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20100201</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43</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20100463</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44</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20110217</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46</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20110224</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47</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20100227</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48</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20100230</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49</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20100488</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50</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20100255</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51</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20110272</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300"/>
        </w:trPr>
        <w:tc>
          <w:tcPr>
            <w:tcW w:w="544" w:type="dxa"/>
            <w:shd w:val="clear" w:color="auto" w:fill="auto"/>
          </w:tcPr>
          <w:p w:rsidR="00093B79" w:rsidRPr="00A53375" w:rsidRDefault="00093B79" w:rsidP="00ED2CFE">
            <w:pPr>
              <w:jc w:val="both"/>
              <w:rPr>
                <w:rFonts w:ascii="Arial" w:hAnsi="Arial" w:cs="Arial"/>
                <w:b/>
                <w:sz w:val="22"/>
                <w:szCs w:val="22"/>
              </w:rPr>
            </w:pPr>
          </w:p>
        </w:tc>
        <w:tc>
          <w:tcPr>
            <w:tcW w:w="1302" w:type="dxa"/>
            <w:shd w:val="clear" w:color="auto" w:fill="auto"/>
          </w:tcPr>
          <w:p w:rsidR="00093B79" w:rsidRPr="00A53375" w:rsidRDefault="00093B79" w:rsidP="00ED2CFE">
            <w:pPr>
              <w:jc w:val="both"/>
              <w:rPr>
                <w:rFonts w:ascii="Arial" w:hAnsi="Arial" w:cs="Arial"/>
                <w:b/>
                <w:sz w:val="22"/>
                <w:szCs w:val="22"/>
              </w:rPr>
            </w:pPr>
          </w:p>
        </w:tc>
        <w:tc>
          <w:tcPr>
            <w:tcW w:w="2794" w:type="dxa"/>
            <w:shd w:val="clear" w:color="auto" w:fill="auto"/>
          </w:tcPr>
          <w:p w:rsidR="00093B79" w:rsidRDefault="00093B79" w:rsidP="00ED2CFE">
            <w:pPr>
              <w:jc w:val="both"/>
              <w:rPr>
                <w:rFonts w:ascii="Arial" w:hAnsi="Arial" w:cs="Arial"/>
                <w:b/>
                <w:sz w:val="22"/>
                <w:szCs w:val="22"/>
              </w:rPr>
            </w:pPr>
            <w:r>
              <w:rPr>
                <w:rFonts w:ascii="Arial" w:hAnsi="Arial" w:cs="Arial"/>
                <w:b/>
                <w:sz w:val="22"/>
                <w:szCs w:val="22"/>
              </w:rPr>
              <w:t>Sobota, 19. 4. 2014 ob 8h</w:t>
            </w:r>
          </w:p>
          <w:p w:rsidR="00093B79" w:rsidRPr="00A53375" w:rsidRDefault="00093B79" w:rsidP="00ED2CFE">
            <w:pPr>
              <w:jc w:val="both"/>
              <w:rPr>
                <w:rFonts w:ascii="Arial" w:hAnsi="Arial" w:cs="Arial"/>
                <w:b/>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52</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20100278</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53</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20100446</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55</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20100291</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56</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20100298</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57</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20100305</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58</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20110313</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59</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20100339</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62</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20110339</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63</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20110564</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64</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20100373</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300"/>
        </w:trPr>
        <w:tc>
          <w:tcPr>
            <w:tcW w:w="544" w:type="dxa"/>
            <w:shd w:val="clear" w:color="auto" w:fill="auto"/>
          </w:tcPr>
          <w:p w:rsidR="00093B79" w:rsidRPr="00A53375" w:rsidRDefault="00093B79" w:rsidP="00ED2CFE">
            <w:pPr>
              <w:jc w:val="both"/>
              <w:rPr>
                <w:rFonts w:ascii="Arial" w:hAnsi="Arial" w:cs="Arial"/>
                <w:b/>
                <w:sz w:val="22"/>
                <w:szCs w:val="22"/>
              </w:rPr>
            </w:pPr>
          </w:p>
        </w:tc>
        <w:tc>
          <w:tcPr>
            <w:tcW w:w="1302" w:type="dxa"/>
            <w:shd w:val="clear" w:color="auto" w:fill="auto"/>
          </w:tcPr>
          <w:p w:rsidR="00093B79" w:rsidRPr="00A53375" w:rsidRDefault="00093B79" w:rsidP="00ED2CFE">
            <w:pPr>
              <w:jc w:val="both"/>
              <w:rPr>
                <w:rFonts w:ascii="Arial" w:hAnsi="Arial" w:cs="Arial"/>
                <w:b/>
                <w:sz w:val="22"/>
                <w:szCs w:val="22"/>
              </w:rPr>
            </w:pPr>
          </w:p>
        </w:tc>
        <w:tc>
          <w:tcPr>
            <w:tcW w:w="2794" w:type="dxa"/>
            <w:shd w:val="clear" w:color="auto" w:fill="auto"/>
          </w:tcPr>
          <w:p w:rsidR="00093B79" w:rsidRDefault="00093B79" w:rsidP="00ED2CFE">
            <w:pPr>
              <w:jc w:val="both"/>
              <w:rPr>
                <w:rFonts w:ascii="Arial" w:hAnsi="Arial" w:cs="Arial"/>
                <w:b/>
                <w:sz w:val="22"/>
                <w:szCs w:val="22"/>
              </w:rPr>
            </w:pPr>
            <w:r>
              <w:rPr>
                <w:rFonts w:ascii="Arial" w:hAnsi="Arial" w:cs="Arial"/>
                <w:b/>
                <w:sz w:val="22"/>
                <w:szCs w:val="22"/>
              </w:rPr>
              <w:t>Sobota, 19. 4. 2014 ob 9h</w:t>
            </w:r>
          </w:p>
          <w:p w:rsidR="00093B79" w:rsidRPr="00A53375" w:rsidRDefault="00093B79" w:rsidP="00ED2CFE">
            <w:pPr>
              <w:jc w:val="both"/>
              <w:rPr>
                <w:rFonts w:ascii="Arial" w:hAnsi="Arial" w:cs="Arial"/>
                <w:b/>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65</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20110375</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66</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20110376</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lastRenderedPageBreak/>
              <w:t>67</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20100396</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69</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20100405</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70</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20100513</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71</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20100418</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73</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20110413</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75</w:t>
            </w:r>
          </w:p>
        </w:tc>
        <w:tc>
          <w:tcPr>
            <w:tcW w:w="1302"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20110416</w:t>
            </w:r>
          </w:p>
        </w:tc>
        <w:tc>
          <w:tcPr>
            <w:tcW w:w="2794" w:type="dxa"/>
            <w:shd w:val="clear" w:color="auto" w:fill="auto"/>
          </w:tcPr>
          <w:p w:rsidR="00093B79" w:rsidRDefault="00093B79" w:rsidP="00ED2CFE">
            <w:pPr>
              <w:jc w:val="both"/>
              <w:rPr>
                <w:rFonts w:ascii="Arial" w:hAnsi="Arial" w:cs="Arial"/>
                <w:sz w:val="22"/>
                <w:szCs w:val="22"/>
              </w:rPr>
            </w:pPr>
          </w:p>
        </w:tc>
      </w:tr>
      <w:tr w:rsidR="00093B79" w:rsidTr="00ED2CFE">
        <w:trPr>
          <w:cantSplit/>
          <w:trHeight w:val="400"/>
        </w:trPr>
        <w:tc>
          <w:tcPr>
            <w:tcW w:w="544" w:type="dxa"/>
            <w:shd w:val="clear" w:color="auto" w:fill="auto"/>
          </w:tcPr>
          <w:p w:rsidR="00093B79" w:rsidRDefault="00093B79" w:rsidP="00ED2CFE">
            <w:pPr>
              <w:jc w:val="both"/>
              <w:rPr>
                <w:rFonts w:ascii="Arial" w:hAnsi="Arial" w:cs="Arial"/>
                <w:sz w:val="22"/>
                <w:szCs w:val="22"/>
              </w:rPr>
            </w:pPr>
            <w:r>
              <w:rPr>
                <w:rFonts w:ascii="Arial" w:hAnsi="Arial" w:cs="Arial"/>
                <w:sz w:val="22"/>
                <w:szCs w:val="22"/>
              </w:rPr>
              <w:t>76</w:t>
            </w:r>
          </w:p>
        </w:tc>
        <w:tc>
          <w:tcPr>
            <w:tcW w:w="1302" w:type="dxa"/>
            <w:shd w:val="clear" w:color="auto" w:fill="auto"/>
          </w:tcPr>
          <w:p w:rsidR="00093B79" w:rsidRDefault="00093B79" w:rsidP="00ED2CFE">
            <w:pPr>
              <w:jc w:val="both"/>
              <w:rPr>
                <w:rFonts w:ascii="Arial" w:hAnsi="Arial" w:cs="Arial"/>
                <w:sz w:val="22"/>
                <w:szCs w:val="22"/>
              </w:rPr>
            </w:pPr>
            <w:r w:rsidRPr="00093B79">
              <w:rPr>
                <w:rFonts w:ascii="Arial" w:hAnsi="Arial" w:cs="Arial"/>
                <w:sz w:val="22"/>
                <w:szCs w:val="22"/>
              </w:rPr>
              <w:t>20080021</w:t>
            </w:r>
          </w:p>
        </w:tc>
        <w:tc>
          <w:tcPr>
            <w:tcW w:w="2794" w:type="dxa"/>
            <w:shd w:val="clear" w:color="auto" w:fill="auto"/>
          </w:tcPr>
          <w:p w:rsidR="00093B79" w:rsidRDefault="00093B79" w:rsidP="00ED2CFE">
            <w:pPr>
              <w:jc w:val="both"/>
              <w:rPr>
                <w:rFonts w:ascii="Arial" w:hAnsi="Arial" w:cs="Arial"/>
                <w:sz w:val="22"/>
                <w:szCs w:val="22"/>
              </w:rPr>
            </w:pPr>
          </w:p>
        </w:tc>
      </w:tr>
    </w:tbl>
    <w:p w:rsidR="0043638B" w:rsidRDefault="0043638B" w:rsidP="0043638B">
      <w:pPr>
        <w:jc w:val="both"/>
        <w:rPr>
          <w:rFonts w:ascii="Arial" w:hAnsi="Arial" w:cs="Arial"/>
          <w:sz w:val="22"/>
          <w:szCs w:val="22"/>
        </w:rPr>
      </w:pPr>
    </w:p>
    <w:p w:rsidR="0043638B" w:rsidRPr="005F4E66" w:rsidRDefault="0043638B" w:rsidP="0043638B">
      <w:pPr>
        <w:jc w:val="both"/>
        <w:rPr>
          <w:rFonts w:ascii="Arial" w:hAnsi="Arial" w:cs="Arial"/>
          <w:b/>
          <w:sz w:val="22"/>
          <w:szCs w:val="22"/>
        </w:rPr>
      </w:pPr>
      <w:r w:rsidRPr="005F4E66">
        <w:rPr>
          <w:rFonts w:ascii="Arial" w:hAnsi="Arial" w:cs="Arial"/>
          <w:b/>
          <w:sz w:val="22"/>
          <w:szCs w:val="22"/>
        </w:rPr>
        <w:t xml:space="preserve">Kandidati, ki so na vrsti v soboto, naj se, prosim, zberejo pred vhodom točno ob uri. Ker je stavba zaklenjena, jih moram spustiti vanjo in potem iz nje. Zato bo morala vsaka od obeh skupin tudi počakati do zadnjega v skupini, da jih spremim iz stavbe. </w:t>
      </w:r>
    </w:p>
    <w:p w:rsidR="0043638B" w:rsidRPr="0011067D" w:rsidRDefault="0043638B" w:rsidP="0043638B">
      <w:pPr>
        <w:jc w:val="both"/>
        <w:rPr>
          <w:rFonts w:ascii="Arial" w:hAnsi="Arial" w:cs="Arial"/>
          <w:sz w:val="22"/>
          <w:szCs w:val="22"/>
        </w:rPr>
      </w:pPr>
    </w:p>
    <w:sectPr w:rsidR="0043638B" w:rsidRPr="0011067D" w:rsidSect="00ED7869">
      <w:type w:val="continuous"/>
      <w:pgSz w:w="11906" w:h="16838" w:code="9"/>
      <w:pgMar w:top="539" w:right="907" w:bottom="357" w:left="1077" w:header="709" w:footer="709" w:gutter="0"/>
      <w:cols w:space="708" w:equalWidth="0">
        <w:col w:w="986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8B"/>
    <w:rsid w:val="00093B79"/>
    <w:rsid w:val="0043638B"/>
    <w:rsid w:val="004B4B87"/>
    <w:rsid w:val="00AA4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3638B"/>
    <w:rPr>
      <w:rFonts w:eastAsia="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3638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3638B"/>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3638B"/>
    <w:rPr>
      <w:rFonts w:eastAsia="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3638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3638B"/>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ED239-D354-4E8A-BA6D-882D7561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1311</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Janez Kranjc</dc:creator>
  <cp:lastModifiedBy>Branko Perhaj</cp:lastModifiedBy>
  <cp:revision>2</cp:revision>
  <cp:lastPrinted>2014-04-18T11:16:00Z</cp:lastPrinted>
  <dcterms:created xsi:type="dcterms:W3CDTF">2014-04-18T11:16:00Z</dcterms:created>
  <dcterms:modified xsi:type="dcterms:W3CDTF">2014-04-18T11:16:00Z</dcterms:modified>
</cp:coreProperties>
</file>