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53E5" w14:textId="77777777" w:rsidR="005D3B63" w:rsidRDefault="005D3B63" w:rsidP="005D3B63">
      <w:pPr>
        <w:rPr>
          <w:rFonts w:ascii="Arial" w:hAnsi="Arial" w:cs="Arial"/>
          <w:lang w:eastAsia="en-US"/>
        </w:rPr>
      </w:pPr>
    </w:p>
    <w:p w14:paraId="1CAD48F7" w14:textId="77777777" w:rsidR="005D3B63" w:rsidRDefault="005D3B63" w:rsidP="005D3B63">
      <w:r>
        <w:t> </w:t>
      </w:r>
    </w:p>
    <w:tbl>
      <w:tblPr>
        <w:tblW w:w="5000" w:type="pct"/>
        <w:shd w:val="clear" w:color="auto" w:fill="E3E3E3"/>
        <w:tblCellMar>
          <w:left w:w="0" w:type="dxa"/>
          <w:right w:w="0" w:type="dxa"/>
        </w:tblCellMar>
        <w:tblLook w:val="04A0" w:firstRow="1" w:lastRow="0" w:firstColumn="1" w:lastColumn="0" w:noHBand="0" w:noVBand="1"/>
      </w:tblPr>
      <w:tblGrid>
        <w:gridCol w:w="9072"/>
      </w:tblGrid>
      <w:tr w:rsidR="005D3B63" w14:paraId="026545EE" w14:textId="77777777" w:rsidTr="005D3B63">
        <w:tc>
          <w:tcPr>
            <w:tcW w:w="0" w:type="auto"/>
            <w:shd w:val="clear" w:color="auto" w:fill="E3E3E3"/>
            <w:hideMark/>
          </w:tcPr>
          <w:tbl>
            <w:tblPr>
              <w:tblW w:w="0" w:type="auto"/>
              <w:jc w:val="center"/>
              <w:shd w:val="clear" w:color="auto" w:fill="FFFFFF"/>
              <w:tblCellMar>
                <w:left w:w="0" w:type="dxa"/>
                <w:right w:w="0" w:type="dxa"/>
              </w:tblCellMar>
              <w:tblLook w:val="04A0" w:firstRow="1" w:lastRow="0" w:firstColumn="1" w:lastColumn="0" w:noHBand="0" w:noVBand="1"/>
            </w:tblPr>
            <w:tblGrid>
              <w:gridCol w:w="9072"/>
            </w:tblGrid>
            <w:tr w:rsidR="005D3B63" w14:paraId="507B92AA" w14:textId="77777777">
              <w:trPr>
                <w:jc w:val="center"/>
              </w:trPr>
              <w:tc>
                <w:tcPr>
                  <w:tcW w:w="9600" w:type="dxa"/>
                  <w:shd w:val="clear" w:color="auto" w:fill="FFFFFF"/>
                  <w:hideMark/>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5D3B63" w14:paraId="0A128D62" w14:textId="77777777">
                    <w:tc>
                      <w:tcPr>
                        <w:tcW w:w="0" w:type="auto"/>
                        <w:shd w:val="clear" w:color="auto" w:fill="FFFFFF"/>
                        <w:tcMar>
                          <w:top w:w="0" w:type="dxa"/>
                          <w:left w:w="0" w:type="dxa"/>
                          <w:bottom w:w="0" w:type="dxa"/>
                          <w:right w:w="150" w:type="dxa"/>
                        </w:tcMar>
                        <w:hideMark/>
                      </w:tcPr>
                      <w:tbl>
                        <w:tblPr>
                          <w:tblpPr w:leftFromText="45" w:rightFromText="45" w:vertAnchor="text"/>
                          <w:tblW w:w="1920" w:type="dxa"/>
                          <w:tblCellMar>
                            <w:left w:w="0" w:type="dxa"/>
                            <w:right w:w="0" w:type="dxa"/>
                          </w:tblCellMar>
                          <w:tblLook w:val="04A0" w:firstRow="1" w:lastRow="0" w:firstColumn="1" w:lastColumn="0" w:noHBand="0" w:noVBand="1"/>
                        </w:tblPr>
                        <w:tblGrid>
                          <w:gridCol w:w="2610"/>
                        </w:tblGrid>
                        <w:tr w:rsidR="005D3B63" w14:paraId="0C29D063" w14:textId="77777777">
                          <w:trPr>
                            <w:trHeight w:val="1058"/>
                          </w:trPr>
                          <w:tc>
                            <w:tcPr>
                              <w:tcW w:w="5000" w:type="pct"/>
                              <w:tcMar>
                                <w:top w:w="360" w:type="dxa"/>
                                <w:left w:w="360" w:type="dxa"/>
                                <w:bottom w:w="360" w:type="dxa"/>
                                <w:right w:w="0" w:type="dxa"/>
                              </w:tcMar>
                              <w:hideMark/>
                            </w:tcPr>
                            <w:p w14:paraId="3ED4FE3A" w14:textId="43394A44" w:rsidR="005D3B63" w:rsidRDefault="005D3B63">
                              <w:r>
                                <w:rPr>
                                  <w:noProof/>
                                </w:rPr>
                                <w:drawing>
                                  <wp:inline distT="0" distB="0" distL="0" distR="0" wp14:anchorId="6E4BEDD9" wp14:editId="1AE7A1DD">
                                    <wp:extent cx="1428750" cy="1114425"/>
                                    <wp:effectExtent l="0" t="0" r="0" b="9525"/>
                                    <wp:docPr id="1274516584" name="Slika 3" descr="Slika, ki vsebuje besede besedilo&#10;&#10;Opis je samodejno ustvarjen">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Slika, ki vsebuje besede besedilo&#10;&#10;Opis je samodejno ustvarje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28750" cy="1114425"/>
                                            </a:xfrm>
                                            <a:prstGeom prst="rect">
                                              <a:avLst/>
                                            </a:prstGeom>
                                            <a:noFill/>
                                            <a:ln>
                                              <a:noFill/>
                                            </a:ln>
                                          </pic:spPr>
                                        </pic:pic>
                                      </a:graphicData>
                                    </a:graphic>
                                  </wp:inline>
                                </w:drawing>
                              </w:r>
                            </w:p>
                          </w:tc>
                        </w:tr>
                      </w:tbl>
                      <w:tbl>
                        <w:tblPr>
                          <w:tblpPr w:leftFromText="45" w:rightFromText="45" w:vertAnchor="text" w:tblpXSpec="right" w:tblpYSpec="center"/>
                          <w:tblW w:w="0" w:type="auto"/>
                          <w:tblCellSpacing w:w="22" w:type="dxa"/>
                          <w:tblCellMar>
                            <w:left w:w="0" w:type="dxa"/>
                            <w:right w:w="0" w:type="dxa"/>
                          </w:tblCellMar>
                          <w:tblLook w:val="04A0" w:firstRow="1" w:lastRow="0" w:firstColumn="1" w:lastColumn="0" w:noHBand="0" w:noVBand="1"/>
                        </w:tblPr>
                        <w:tblGrid>
                          <w:gridCol w:w="102"/>
                          <w:gridCol w:w="80"/>
                          <w:gridCol w:w="80"/>
                          <w:gridCol w:w="80"/>
                          <w:gridCol w:w="102"/>
                        </w:tblGrid>
                        <w:tr w:rsidR="005D3B63" w14:paraId="2D217DEB" w14:textId="77777777">
                          <w:trPr>
                            <w:tblCellSpacing w:w="22" w:type="dxa"/>
                          </w:trPr>
                          <w:tc>
                            <w:tcPr>
                              <w:tcW w:w="0" w:type="auto"/>
                              <w:tcMar>
                                <w:top w:w="150" w:type="dxa"/>
                                <w:left w:w="15" w:type="dxa"/>
                                <w:bottom w:w="15" w:type="dxa"/>
                                <w:right w:w="15" w:type="dxa"/>
                              </w:tcMar>
                              <w:vAlign w:val="center"/>
                              <w:hideMark/>
                            </w:tcPr>
                            <w:p w14:paraId="3B2C2D39" w14:textId="77777777" w:rsidR="005D3B63" w:rsidRDefault="005D3B63">
                              <w:pPr>
                                <w:rPr>
                                  <w:rFonts w:ascii="Times New Roman" w:eastAsia="Times New Roman" w:hAnsi="Times New Roman" w:cs="Times New Roman"/>
                                  <w:sz w:val="20"/>
                                  <w:szCs w:val="20"/>
                                </w:rPr>
                              </w:pPr>
                            </w:p>
                          </w:tc>
                          <w:tc>
                            <w:tcPr>
                              <w:tcW w:w="0" w:type="auto"/>
                              <w:tcMar>
                                <w:top w:w="150" w:type="dxa"/>
                                <w:left w:w="15" w:type="dxa"/>
                                <w:bottom w:w="15" w:type="dxa"/>
                                <w:right w:w="15" w:type="dxa"/>
                              </w:tcMar>
                              <w:vAlign w:val="center"/>
                              <w:hideMark/>
                            </w:tcPr>
                            <w:p w14:paraId="28CFB395" w14:textId="77777777" w:rsidR="005D3B63" w:rsidRDefault="005D3B63">
                              <w:pPr>
                                <w:rPr>
                                  <w:rFonts w:ascii="Times New Roman" w:eastAsia="Times New Roman" w:hAnsi="Times New Roman" w:cs="Times New Roman"/>
                                  <w:sz w:val="20"/>
                                  <w:szCs w:val="20"/>
                                </w:rPr>
                              </w:pPr>
                            </w:p>
                          </w:tc>
                          <w:tc>
                            <w:tcPr>
                              <w:tcW w:w="0" w:type="auto"/>
                              <w:tcMar>
                                <w:top w:w="150" w:type="dxa"/>
                                <w:left w:w="15" w:type="dxa"/>
                                <w:bottom w:w="15" w:type="dxa"/>
                                <w:right w:w="15" w:type="dxa"/>
                              </w:tcMar>
                              <w:vAlign w:val="center"/>
                              <w:hideMark/>
                            </w:tcPr>
                            <w:p w14:paraId="432926BB" w14:textId="77777777" w:rsidR="005D3B63" w:rsidRDefault="005D3B63">
                              <w:pPr>
                                <w:rPr>
                                  <w:rFonts w:ascii="Times New Roman" w:eastAsia="Times New Roman" w:hAnsi="Times New Roman" w:cs="Times New Roman"/>
                                  <w:sz w:val="20"/>
                                  <w:szCs w:val="20"/>
                                </w:rPr>
                              </w:pPr>
                            </w:p>
                          </w:tc>
                          <w:tc>
                            <w:tcPr>
                              <w:tcW w:w="0" w:type="auto"/>
                              <w:tcMar>
                                <w:top w:w="150" w:type="dxa"/>
                                <w:left w:w="15" w:type="dxa"/>
                                <w:bottom w:w="15" w:type="dxa"/>
                                <w:right w:w="15" w:type="dxa"/>
                              </w:tcMar>
                              <w:vAlign w:val="center"/>
                              <w:hideMark/>
                            </w:tcPr>
                            <w:p w14:paraId="1CBFB857" w14:textId="77777777" w:rsidR="005D3B63" w:rsidRDefault="005D3B63">
                              <w:pPr>
                                <w:rPr>
                                  <w:rFonts w:ascii="Times New Roman" w:eastAsia="Times New Roman" w:hAnsi="Times New Roman" w:cs="Times New Roman"/>
                                  <w:sz w:val="20"/>
                                  <w:szCs w:val="20"/>
                                </w:rPr>
                              </w:pPr>
                            </w:p>
                          </w:tc>
                          <w:tc>
                            <w:tcPr>
                              <w:tcW w:w="0" w:type="auto"/>
                              <w:tcMar>
                                <w:top w:w="150" w:type="dxa"/>
                                <w:left w:w="15" w:type="dxa"/>
                                <w:bottom w:w="15" w:type="dxa"/>
                                <w:right w:w="15" w:type="dxa"/>
                              </w:tcMar>
                              <w:vAlign w:val="center"/>
                              <w:hideMark/>
                            </w:tcPr>
                            <w:p w14:paraId="020FA45F" w14:textId="77777777" w:rsidR="005D3B63" w:rsidRDefault="005D3B63">
                              <w:pPr>
                                <w:rPr>
                                  <w:rFonts w:ascii="Times New Roman" w:eastAsia="Times New Roman" w:hAnsi="Times New Roman" w:cs="Times New Roman"/>
                                  <w:sz w:val="20"/>
                                  <w:szCs w:val="20"/>
                                </w:rPr>
                              </w:pPr>
                            </w:p>
                          </w:tc>
                        </w:tr>
                      </w:tbl>
                      <w:p w14:paraId="78E87D0E" w14:textId="77777777" w:rsidR="005D3B63" w:rsidRDefault="005D3B63">
                        <w:pPr>
                          <w:rPr>
                            <w:rFonts w:ascii="Times New Roman" w:eastAsia="Times New Roman" w:hAnsi="Times New Roman" w:cs="Times New Roman"/>
                            <w:sz w:val="20"/>
                            <w:szCs w:val="20"/>
                          </w:rPr>
                        </w:pPr>
                      </w:p>
                    </w:tc>
                  </w:tr>
                </w:tbl>
                <w:p w14:paraId="04C68F7E" w14:textId="77777777" w:rsidR="005D3B63" w:rsidRDefault="005D3B63">
                  <w:pPr>
                    <w:rPr>
                      <w:rFonts w:ascii="Times New Roman" w:eastAsia="Times New Roman" w:hAnsi="Times New Roman" w:cs="Times New Roman"/>
                      <w:sz w:val="20"/>
                      <w:szCs w:val="20"/>
                    </w:rPr>
                  </w:pPr>
                </w:p>
              </w:tc>
            </w:tr>
          </w:tbl>
          <w:p w14:paraId="2FB65EF2" w14:textId="77777777" w:rsidR="005D3B63" w:rsidRDefault="005D3B63">
            <w:pPr>
              <w:jc w:val="center"/>
              <w:rPr>
                <w:rFonts w:ascii="Times New Roman" w:eastAsia="Times New Roman" w:hAnsi="Times New Roman" w:cs="Times New Roman"/>
                <w:sz w:val="20"/>
                <w:szCs w:val="20"/>
              </w:rPr>
            </w:pPr>
          </w:p>
        </w:tc>
      </w:tr>
      <w:tr w:rsidR="005D3B63" w14:paraId="17046FF5" w14:textId="77777777" w:rsidTr="005D3B63">
        <w:tc>
          <w:tcPr>
            <w:tcW w:w="0" w:type="auto"/>
            <w:shd w:val="clear" w:color="auto" w:fill="E3E3E3"/>
            <w:hideMark/>
          </w:tcPr>
          <w:tbl>
            <w:tblPr>
              <w:tblW w:w="0" w:type="auto"/>
              <w:jc w:val="center"/>
              <w:shd w:val="clear" w:color="auto" w:fill="FFFFFF"/>
              <w:tblCellMar>
                <w:left w:w="0" w:type="dxa"/>
                <w:right w:w="0" w:type="dxa"/>
              </w:tblCellMar>
              <w:tblLook w:val="04A0" w:firstRow="1" w:lastRow="0" w:firstColumn="1" w:lastColumn="0" w:noHBand="0" w:noVBand="1"/>
            </w:tblPr>
            <w:tblGrid>
              <w:gridCol w:w="9072"/>
            </w:tblGrid>
            <w:tr w:rsidR="005D3B63" w14:paraId="078DF643" w14:textId="77777777">
              <w:trPr>
                <w:jc w:val="center"/>
              </w:trPr>
              <w:tc>
                <w:tcPr>
                  <w:tcW w:w="9600" w:type="dxa"/>
                  <w:shd w:val="clear" w:color="auto" w:fill="FFFFFF"/>
                  <w:hideMark/>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5D3B63" w14:paraId="4A553B3E" w14:textId="77777777">
                    <w:tc>
                      <w:tcPr>
                        <w:tcW w:w="0" w:type="auto"/>
                        <w:shd w:val="clear" w:color="auto" w:fill="FFFFFF"/>
                        <w:hideMark/>
                      </w:tcPr>
                      <w:p w14:paraId="0238710A" w14:textId="77777777" w:rsidR="005D3B63" w:rsidRDefault="005D3B63">
                        <w:pPr>
                          <w:rPr>
                            <w:rFonts w:ascii="Times New Roman" w:eastAsia="Times New Roman" w:hAnsi="Times New Roman" w:cs="Times New Roman"/>
                            <w:sz w:val="20"/>
                            <w:szCs w:val="20"/>
                          </w:rPr>
                        </w:pPr>
                      </w:p>
                    </w:tc>
                  </w:tr>
                </w:tbl>
                <w:p w14:paraId="42CE8340" w14:textId="77777777" w:rsidR="005D3B63" w:rsidRDefault="005D3B63">
                  <w:pPr>
                    <w:rPr>
                      <w:rFonts w:ascii="Times New Roman" w:eastAsia="Times New Roman" w:hAnsi="Times New Roman" w:cs="Times New Roman"/>
                      <w:sz w:val="20"/>
                      <w:szCs w:val="20"/>
                    </w:rPr>
                  </w:pPr>
                </w:p>
              </w:tc>
            </w:tr>
          </w:tbl>
          <w:p w14:paraId="6C2D0ACE" w14:textId="77777777" w:rsidR="005D3B63" w:rsidRDefault="005D3B63">
            <w:pPr>
              <w:jc w:val="center"/>
              <w:rPr>
                <w:rFonts w:ascii="Times New Roman" w:eastAsia="Times New Roman" w:hAnsi="Times New Roman" w:cs="Times New Roman"/>
                <w:sz w:val="20"/>
                <w:szCs w:val="20"/>
              </w:rPr>
            </w:pPr>
          </w:p>
        </w:tc>
      </w:tr>
      <w:tr w:rsidR="005D3B63" w14:paraId="15EBD5FF" w14:textId="77777777" w:rsidTr="005D3B63">
        <w:tc>
          <w:tcPr>
            <w:tcW w:w="0" w:type="auto"/>
            <w:shd w:val="clear" w:color="auto" w:fill="E3E3E3"/>
            <w:hideMark/>
          </w:tcPr>
          <w:tbl>
            <w:tblPr>
              <w:tblW w:w="0" w:type="auto"/>
              <w:jc w:val="center"/>
              <w:shd w:val="clear" w:color="auto" w:fill="FFFFFF"/>
              <w:tblCellMar>
                <w:left w:w="0" w:type="dxa"/>
                <w:right w:w="0" w:type="dxa"/>
              </w:tblCellMar>
              <w:tblLook w:val="04A0" w:firstRow="1" w:lastRow="0" w:firstColumn="1" w:lastColumn="0" w:noHBand="0" w:noVBand="1"/>
            </w:tblPr>
            <w:tblGrid>
              <w:gridCol w:w="9072"/>
            </w:tblGrid>
            <w:tr w:rsidR="005D3B63" w14:paraId="573C290B" w14:textId="77777777">
              <w:trPr>
                <w:jc w:val="center"/>
              </w:trPr>
              <w:tc>
                <w:tcPr>
                  <w:tcW w:w="9600" w:type="dxa"/>
                  <w:shd w:val="clear" w:color="auto" w:fill="FFFFFF"/>
                  <w:hideMark/>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5D3B63" w14:paraId="343CEB1F" w14:textId="77777777">
                    <w:tc>
                      <w:tcPr>
                        <w:tcW w:w="0" w:type="auto"/>
                        <w:shd w:val="clear" w:color="auto" w:fill="FFFFFF"/>
                        <w:tcMar>
                          <w:top w:w="225" w:type="dxa"/>
                          <w:left w:w="360" w:type="dxa"/>
                          <w:bottom w:w="0" w:type="dxa"/>
                          <w:right w:w="360" w:type="dxa"/>
                        </w:tcMar>
                        <w:hideMark/>
                      </w:tcPr>
                      <w:p w14:paraId="2047CBDE" w14:textId="77777777" w:rsidR="005D3B63" w:rsidRDefault="005D3B63">
                        <w:pPr>
                          <w:pStyle w:val="Navadensplet"/>
                          <w:spacing w:after="0" w:afterAutospacing="0"/>
                          <w:jc w:val="center"/>
                          <w:rPr>
                            <w:rFonts w:ascii="Calibri" w:hAnsi="Calibri" w:cs="Calibri"/>
                            <w:sz w:val="28"/>
                            <w:szCs w:val="28"/>
                          </w:rPr>
                        </w:pPr>
                        <w:r>
                          <w:rPr>
                            <w:rFonts w:ascii="Calibri" w:hAnsi="Calibri" w:cs="Calibri"/>
                            <w:color w:val="000000"/>
                            <w:sz w:val="28"/>
                            <w:szCs w:val="28"/>
                            <w:shd w:val="clear" w:color="auto" w:fill="FFFFFF"/>
                          </w:rPr>
                          <w:t xml:space="preserve">Prvi Arnesov vseslovenski </w:t>
                        </w:r>
                        <w:proofErr w:type="spellStart"/>
                        <w:r>
                          <w:rPr>
                            <w:rStyle w:val="spelle"/>
                            <w:rFonts w:ascii="Calibri" w:hAnsi="Calibri" w:cs="Calibri"/>
                            <w:color w:val="000000"/>
                            <w:sz w:val="28"/>
                            <w:szCs w:val="28"/>
                            <w:shd w:val="clear" w:color="auto" w:fill="FFFFFF"/>
                          </w:rPr>
                          <w:t>Hackath</w:t>
                        </w:r>
                        <w:r>
                          <w:rPr>
                            <w:rStyle w:val="spelle"/>
                            <w:rFonts w:ascii="Calibri" w:hAnsi="Calibri" w:cs="Calibri"/>
                            <w:b/>
                            <w:bCs/>
                            <w:color w:val="000000"/>
                            <w:sz w:val="28"/>
                            <w:szCs w:val="28"/>
                            <w:shd w:val="clear" w:color="auto" w:fill="FFFFFF"/>
                          </w:rPr>
                          <w:t>ON</w:t>
                        </w:r>
                        <w:proofErr w:type="spellEnd"/>
                        <w:r>
                          <w:rPr>
                            <w:rStyle w:val="spelle"/>
                            <w:rFonts w:ascii="Calibri" w:hAnsi="Calibri" w:cs="Calibri"/>
                            <w:color w:val="000000"/>
                            <w:sz w:val="28"/>
                            <w:szCs w:val="28"/>
                            <w:shd w:val="clear" w:color="auto" w:fill="FFFFFF"/>
                          </w:rPr>
                          <w:t>:</w:t>
                        </w:r>
                      </w:p>
                      <w:p w14:paraId="7D64D085" w14:textId="77777777" w:rsidR="005D3B63" w:rsidRDefault="005D3B63">
                        <w:pPr>
                          <w:pStyle w:val="Navadensplet"/>
                          <w:spacing w:before="0" w:beforeAutospacing="0"/>
                          <w:jc w:val="center"/>
                          <w:rPr>
                            <w:rFonts w:ascii="Calibri" w:hAnsi="Calibri" w:cs="Calibri"/>
                            <w:sz w:val="26"/>
                            <w:szCs w:val="26"/>
                          </w:rPr>
                        </w:pPr>
                        <w:r>
                          <w:rPr>
                            <w:rFonts w:ascii="Calibri" w:hAnsi="Calibri" w:cs="Calibri"/>
                            <w:color w:val="000000"/>
                            <w:sz w:val="26"/>
                            <w:szCs w:val="26"/>
                            <w:shd w:val="clear" w:color="auto" w:fill="FFFFFF"/>
                          </w:rPr>
                          <w:t xml:space="preserve">Z odprtimi podatki in </w:t>
                        </w:r>
                        <w:proofErr w:type="spellStart"/>
                        <w:r>
                          <w:rPr>
                            <w:rStyle w:val="spelle"/>
                            <w:rFonts w:ascii="Calibri" w:hAnsi="Calibri" w:cs="Calibri"/>
                            <w:color w:val="000000"/>
                            <w:sz w:val="26"/>
                            <w:szCs w:val="26"/>
                            <w:shd w:val="clear" w:color="auto" w:fill="FFFFFF"/>
                          </w:rPr>
                          <w:t>superračunalništvom</w:t>
                        </w:r>
                        <w:proofErr w:type="spellEnd"/>
                        <w:r>
                          <w:rPr>
                            <w:rFonts w:ascii="Calibri" w:hAnsi="Calibri" w:cs="Calibri"/>
                            <w:color w:val="000000"/>
                            <w:sz w:val="26"/>
                            <w:szCs w:val="26"/>
                            <w:shd w:val="clear" w:color="auto" w:fill="FFFFFF"/>
                          </w:rPr>
                          <w:t xml:space="preserve"> do ciljev trajnostnega razvoja UNESCO</w:t>
                        </w:r>
                      </w:p>
                      <w:p w14:paraId="1FA08C75" w14:textId="30BD332C" w:rsidR="005D3B63" w:rsidRDefault="005D3B63">
                        <w:pPr>
                          <w:pStyle w:val="Navadensplet"/>
                          <w:jc w:val="center"/>
                          <w:rPr>
                            <w:rFonts w:ascii="Calibri" w:hAnsi="Calibri" w:cs="Calibri"/>
                            <w:sz w:val="22"/>
                            <w:szCs w:val="22"/>
                          </w:rPr>
                        </w:pPr>
                        <w:r>
                          <w:rPr>
                            <w:rFonts w:ascii="Calibri" w:hAnsi="Calibri" w:cs="Calibri"/>
                            <w:noProof/>
                            <w:color w:val="000000"/>
                            <w:sz w:val="22"/>
                            <w:szCs w:val="22"/>
                            <w:shd w:val="clear" w:color="auto" w:fill="FFFFFF"/>
                          </w:rPr>
                          <w:drawing>
                            <wp:inline distT="0" distB="0" distL="0" distR="0" wp14:anchorId="71F08621" wp14:editId="4B8B0EA2">
                              <wp:extent cx="4762500" cy="2381250"/>
                              <wp:effectExtent l="0" t="0" r="0" b="0"/>
                              <wp:docPr id="646419244" name="Slika 2" descr="A group of logos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logos on a purple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14:paraId="6D392E02" w14:textId="77777777" w:rsidR="005D3B63" w:rsidRDefault="005D3B63">
                        <w:pPr>
                          <w:pStyle w:val="Navadensplet"/>
                          <w:jc w:val="both"/>
                          <w:rPr>
                            <w:rFonts w:ascii="Calibri" w:hAnsi="Calibri" w:cs="Calibri"/>
                            <w:sz w:val="22"/>
                            <w:szCs w:val="22"/>
                          </w:rPr>
                        </w:pPr>
                        <w:r>
                          <w:rPr>
                            <w:rFonts w:ascii="Calibri" w:hAnsi="Calibri" w:cs="Calibri"/>
                            <w:color w:val="000000"/>
                            <w:sz w:val="22"/>
                            <w:szCs w:val="22"/>
                            <w:shd w:val="clear" w:color="auto" w:fill="FFFFFF"/>
                          </w:rPr>
                          <w:t>Arnes letos aprila in maja v sodelovanju s </w:t>
                        </w:r>
                        <w:hyperlink r:id="rId9" w:anchor="_blank" w:history="1">
                          <w:r>
                            <w:rPr>
                              <w:rStyle w:val="Hiperpovezava"/>
                              <w:rFonts w:ascii="Calibri" w:hAnsi="Calibri" w:cs="Calibri"/>
                              <w:sz w:val="22"/>
                              <w:szCs w:val="22"/>
                              <w:shd w:val="clear" w:color="auto" w:fill="FFFFFF"/>
                            </w:rPr>
                            <w:t>Slovenskim društvom Informatika</w:t>
                          </w:r>
                        </w:hyperlink>
                        <w:r>
                          <w:rPr>
                            <w:rFonts w:ascii="Calibri" w:hAnsi="Calibri" w:cs="Calibri"/>
                            <w:color w:val="000000"/>
                            <w:sz w:val="22"/>
                            <w:szCs w:val="22"/>
                            <w:shd w:val="clear" w:color="auto" w:fill="FFFFFF"/>
                          </w:rPr>
                          <w:t>, portalom </w:t>
                        </w:r>
                        <w:hyperlink r:id="rId10" w:tgtFrame="_BLANKþ" w:history="1">
                          <w:r>
                            <w:rPr>
                              <w:rStyle w:val="Hiperpovezava"/>
                              <w:rFonts w:ascii="Calibri" w:hAnsi="Calibri" w:cs="Calibri"/>
                              <w:sz w:val="22"/>
                              <w:szCs w:val="22"/>
                              <w:shd w:val="clear" w:color="auto" w:fill="FFFFFF"/>
                            </w:rPr>
                            <w:t>Odprti podatki Slovenije – OPSI</w:t>
                          </w:r>
                        </w:hyperlink>
                        <w:r>
                          <w:rPr>
                            <w:rFonts w:ascii="Calibri" w:hAnsi="Calibri" w:cs="Calibri"/>
                            <w:color w:val="000000"/>
                            <w:sz w:val="22"/>
                            <w:szCs w:val="22"/>
                            <w:shd w:val="clear" w:color="auto" w:fill="FFFFFF"/>
                          </w:rPr>
                          <w:t> ter </w:t>
                        </w:r>
                        <w:hyperlink r:id="rId11" w:tgtFrame="_BLANKþ" w:history="1">
                          <w:r>
                            <w:rPr>
                              <w:rStyle w:val="Hiperpovezava"/>
                              <w:rFonts w:ascii="Calibri" w:hAnsi="Calibri" w:cs="Calibri"/>
                              <w:sz w:val="22"/>
                              <w:szCs w:val="22"/>
                              <w:shd w:val="clear" w:color="auto" w:fill="FFFFFF"/>
                            </w:rPr>
                            <w:t>Fakulteto za računalništvo in informatiko Univerze v Ljubljani</w:t>
                          </w:r>
                        </w:hyperlink>
                        <w:r>
                          <w:rPr>
                            <w:rFonts w:ascii="Calibri" w:hAnsi="Calibri" w:cs="Calibri"/>
                            <w:color w:val="000000"/>
                            <w:sz w:val="22"/>
                            <w:szCs w:val="22"/>
                            <w:shd w:val="clear" w:color="auto" w:fill="FFFFFF"/>
                          </w:rPr>
                          <w:t xml:space="preserve"> organizira prvi vseslovenski </w:t>
                        </w:r>
                        <w:proofErr w:type="spellStart"/>
                        <w:r>
                          <w:rPr>
                            <w:rStyle w:val="spelle"/>
                            <w:rFonts w:ascii="Calibri" w:hAnsi="Calibri" w:cs="Calibri"/>
                            <w:color w:val="000000"/>
                            <w:sz w:val="22"/>
                            <w:szCs w:val="22"/>
                            <w:shd w:val="clear" w:color="auto" w:fill="FFFFFF"/>
                          </w:rPr>
                          <w:t>Hackath</w:t>
                        </w:r>
                        <w:r>
                          <w:rPr>
                            <w:rStyle w:val="spelle"/>
                            <w:rFonts w:ascii="Calibri" w:hAnsi="Calibri" w:cs="Calibri"/>
                            <w:b/>
                            <w:bCs/>
                            <w:color w:val="000000"/>
                            <w:sz w:val="22"/>
                            <w:szCs w:val="22"/>
                            <w:shd w:val="clear" w:color="auto" w:fill="FFFFFF"/>
                          </w:rPr>
                          <w:t>ON</w:t>
                        </w:r>
                        <w:proofErr w:type="spellEnd"/>
                        <w:r>
                          <w:rPr>
                            <w:rFonts w:ascii="Calibri" w:hAnsi="Calibri" w:cs="Calibri"/>
                            <w:color w:val="000000"/>
                            <w:sz w:val="22"/>
                            <w:szCs w:val="22"/>
                            <w:shd w:val="clear" w:color="auto" w:fill="FFFFFF"/>
                          </w:rPr>
                          <w:t> za študente slovenskih univerz.</w:t>
                        </w:r>
                      </w:p>
                      <w:p w14:paraId="45A6E3D5" w14:textId="77777777" w:rsidR="005D3B63" w:rsidRDefault="005D3B63">
                        <w:pPr>
                          <w:pStyle w:val="Navadensplet"/>
                          <w:jc w:val="both"/>
                          <w:rPr>
                            <w:rFonts w:ascii="Calibri" w:hAnsi="Calibri" w:cs="Calibri"/>
                            <w:sz w:val="22"/>
                            <w:szCs w:val="22"/>
                          </w:rPr>
                        </w:pPr>
                        <w:r>
                          <w:rPr>
                            <w:rFonts w:ascii="Calibri" w:hAnsi="Calibri" w:cs="Calibri"/>
                            <w:color w:val="000000"/>
                            <w:sz w:val="22"/>
                            <w:szCs w:val="22"/>
                            <w:shd w:val="clear" w:color="auto" w:fill="FFFFFF"/>
                          </w:rPr>
                          <w:t xml:space="preserve">Rdeča nit </w:t>
                        </w:r>
                        <w:proofErr w:type="spellStart"/>
                        <w:r>
                          <w:rPr>
                            <w:rStyle w:val="spelle"/>
                            <w:rFonts w:ascii="Calibri" w:hAnsi="Calibri" w:cs="Calibri"/>
                            <w:color w:val="000000"/>
                            <w:sz w:val="22"/>
                            <w:szCs w:val="22"/>
                            <w:shd w:val="clear" w:color="auto" w:fill="FFFFFF"/>
                          </w:rPr>
                          <w:t>Hackath</w:t>
                        </w:r>
                        <w:r>
                          <w:rPr>
                            <w:rStyle w:val="spelle"/>
                            <w:rFonts w:ascii="Calibri" w:hAnsi="Calibri" w:cs="Calibri"/>
                            <w:b/>
                            <w:bCs/>
                            <w:color w:val="000000"/>
                            <w:sz w:val="22"/>
                            <w:szCs w:val="22"/>
                            <w:shd w:val="clear" w:color="auto" w:fill="FFFFFF"/>
                          </w:rPr>
                          <w:t>ON</w:t>
                        </w:r>
                        <w:r>
                          <w:rPr>
                            <w:rStyle w:val="spelle"/>
                            <w:rFonts w:ascii="Calibri" w:hAnsi="Calibri" w:cs="Calibri"/>
                            <w:color w:val="000000"/>
                            <w:sz w:val="22"/>
                            <w:szCs w:val="22"/>
                            <w:shd w:val="clear" w:color="auto" w:fill="FFFFFF"/>
                          </w:rPr>
                          <w:t>a</w:t>
                        </w:r>
                        <w:proofErr w:type="spellEnd"/>
                        <w:r>
                          <w:rPr>
                            <w:rFonts w:ascii="Calibri" w:hAnsi="Calibri" w:cs="Calibri"/>
                            <w:color w:val="000000"/>
                            <w:sz w:val="22"/>
                            <w:szCs w:val="22"/>
                            <w:shd w:val="clear" w:color="auto" w:fill="FFFFFF"/>
                          </w:rPr>
                          <w:t xml:space="preserve"> sta raba odprtih podatkov in ugotavljanje njihovega potenciala prek obdelave s pomočjo superračunalnika za reševanje izzivov, ki naslavljajo cilje trajnostnega razvoja UNESCO.</w:t>
                        </w:r>
                      </w:p>
                      <w:p w14:paraId="2E7F4BCE" w14:textId="77777777" w:rsidR="005D3B63" w:rsidRDefault="005D3B63">
                        <w:pPr>
                          <w:pStyle w:val="Navadensplet"/>
                          <w:spacing w:before="0" w:beforeAutospacing="0" w:after="0" w:afterAutospacing="0"/>
                          <w:jc w:val="both"/>
                          <w:rPr>
                            <w:rFonts w:ascii="Calibri" w:hAnsi="Calibri" w:cs="Calibri"/>
                            <w:sz w:val="22"/>
                            <w:szCs w:val="22"/>
                          </w:rPr>
                        </w:pPr>
                        <w:r>
                          <w:rPr>
                            <w:rFonts w:ascii="Calibri" w:hAnsi="Calibri" w:cs="Calibri"/>
                            <w:b/>
                            <w:bCs/>
                            <w:color w:val="000000"/>
                            <w:sz w:val="22"/>
                            <w:szCs w:val="22"/>
                            <w:shd w:val="clear" w:color="auto" w:fill="FFFFFF"/>
                          </w:rPr>
                          <w:t>Odprta znanost</w:t>
                        </w:r>
                      </w:p>
                      <w:p w14:paraId="648BE71D" w14:textId="77777777" w:rsidR="005D3B63" w:rsidRDefault="005D3B63">
                        <w:pPr>
                          <w:pStyle w:val="Navadensplet"/>
                          <w:spacing w:before="0" w:beforeAutospacing="0" w:after="0" w:afterAutospacing="0"/>
                          <w:jc w:val="both"/>
                          <w:rPr>
                            <w:rFonts w:ascii="Calibri" w:hAnsi="Calibri" w:cs="Calibri"/>
                            <w:sz w:val="22"/>
                            <w:szCs w:val="22"/>
                          </w:rPr>
                        </w:pPr>
                        <w:r>
                          <w:rPr>
                            <w:rFonts w:ascii="Calibri" w:hAnsi="Calibri" w:cs="Calibri"/>
                            <w:color w:val="000000"/>
                            <w:sz w:val="22"/>
                            <w:szCs w:val="22"/>
                            <w:shd w:val="clear" w:color="auto" w:fill="FFFFFF"/>
                          </w:rPr>
                          <w:t>Odprta znanost predstavlja del obsežnih sprememb v znanstvenem procesu, vključno z dostopom do raziskovalnih podatkov, znanstvenih del in transparentnostjo metod. Ključna načela odprte znanosti vključujejo dostopnost javno financiranih znanstvenih del, deljenje in skupno uporabo programske, strojne in druge opreme, transparentnost metod in ponovno rabo podatkov, kot tudi povezovanje znanosti z javnostjo.</w:t>
                        </w:r>
                      </w:p>
                      <w:p w14:paraId="662E3619" w14:textId="77777777" w:rsidR="005D3B63" w:rsidRDefault="005D3B63">
                        <w:pPr>
                          <w:pStyle w:val="Navadensplet"/>
                          <w:spacing w:before="0" w:beforeAutospacing="0" w:after="0" w:afterAutospacing="0"/>
                          <w:jc w:val="both"/>
                          <w:rPr>
                            <w:rFonts w:ascii="Calibri" w:hAnsi="Calibri" w:cs="Calibri"/>
                            <w:sz w:val="22"/>
                            <w:szCs w:val="22"/>
                          </w:rPr>
                        </w:pPr>
                        <w:r>
                          <w:rPr>
                            <w:rFonts w:ascii="Calibri" w:hAnsi="Calibri" w:cs="Calibri"/>
                            <w:color w:val="000000"/>
                            <w:sz w:val="22"/>
                            <w:szCs w:val="22"/>
                            <w:shd w:val="clear" w:color="auto" w:fill="FFFFFF"/>
                          </w:rPr>
                          <w:t>Dostop do odprtih raziskovalnih podatkov omogoča portal OPSI in partnerji, kot so </w:t>
                        </w:r>
                        <w:proofErr w:type="spellStart"/>
                        <w:r>
                          <w:rPr>
                            <w:rStyle w:val="spelle"/>
                            <w:rFonts w:ascii="Calibri" w:hAnsi="Calibri" w:cs="Calibri"/>
                            <w:color w:val="000000"/>
                            <w:sz w:val="22"/>
                            <w:szCs w:val="22"/>
                            <w:shd w:val="clear" w:color="auto" w:fill="FFFFFF"/>
                          </w:rPr>
                          <w:fldChar w:fldCharType="begin"/>
                        </w:r>
                        <w:r>
                          <w:rPr>
                            <w:rStyle w:val="spelle"/>
                            <w:rFonts w:ascii="Calibri" w:hAnsi="Calibri" w:cs="Calibri"/>
                            <w:color w:val="000000"/>
                            <w:sz w:val="22"/>
                            <w:szCs w:val="22"/>
                            <w:shd w:val="clear" w:color="auto" w:fill="FFFFFF"/>
                          </w:rPr>
                          <w:instrText>HYPERLINK "https://www.clarin.si/info/o-projektu/" \n</w:instrText>
                        </w:r>
                        <w:r>
                          <w:rPr>
                            <w:rStyle w:val="spelle"/>
                            <w:rFonts w:ascii="Calibri" w:hAnsi="Calibri" w:cs="Calibri"/>
                            <w:color w:val="000000"/>
                            <w:sz w:val="22"/>
                            <w:szCs w:val="22"/>
                            <w:shd w:val="clear" w:color="auto" w:fill="FFFFFF"/>
                          </w:rPr>
                        </w:r>
                        <w:r>
                          <w:rPr>
                            <w:rStyle w:val="spelle"/>
                            <w:rFonts w:ascii="Calibri" w:hAnsi="Calibri" w:cs="Calibri"/>
                            <w:color w:val="000000"/>
                            <w:sz w:val="22"/>
                            <w:szCs w:val="22"/>
                            <w:shd w:val="clear" w:color="auto" w:fill="FFFFFF"/>
                          </w:rPr>
                          <w:fldChar w:fldCharType="separate"/>
                        </w:r>
                        <w:r>
                          <w:rPr>
                            <w:rStyle w:val="Hiperpovezava"/>
                            <w:rFonts w:ascii="Calibri" w:hAnsi="Calibri" w:cs="Calibri"/>
                            <w:sz w:val="22"/>
                            <w:szCs w:val="22"/>
                            <w:shd w:val="clear" w:color="auto" w:fill="FFFFFF"/>
                          </w:rPr>
                          <w:t>Clarin</w:t>
                        </w:r>
                        <w:proofErr w:type="spellEnd"/>
                        <w:r>
                          <w:rPr>
                            <w:rStyle w:val="spelle"/>
                            <w:rFonts w:ascii="Calibri" w:hAnsi="Calibri" w:cs="Calibri"/>
                            <w:color w:val="000000"/>
                            <w:sz w:val="22"/>
                            <w:szCs w:val="22"/>
                            <w:shd w:val="clear" w:color="auto" w:fill="FFFFFF"/>
                          </w:rPr>
                          <w:fldChar w:fldCharType="end"/>
                        </w:r>
                        <w:r>
                          <w:rPr>
                            <w:rFonts w:ascii="Calibri" w:hAnsi="Calibri" w:cs="Calibri"/>
                            <w:color w:val="000000"/>
                            <w:sz w:val="22"/>
                            <w:szCs w:val="22"/>
                            <w:shd w:val="clear" w:color="auto" w:fill="FFFFFF"/>
                          </w:rPr>
                          <w:t>, </w:t>
                        </w:r>
                        <w:hyperlink r:id="rId12" w:tgtFrame="_BLANKþ" w:history="1">
                          <w:r>
                            <w:rPr>
                              <w:rStyle w:val="Hiperpovezava"/>
                              <w:rFonts w:ascii="Calibri" w:hAnsi="Calibri" w:cs="Calibri"/>
                              <w:sz w:val="22"/>
                              <w:szCs w:val="22"/>
                              <w:shd w:val="clear" w:color="auto" w:fill="FFFFFF"/>
                            </w:rPr>
                            <w:t>Center za jezikovne vire in info</w:t>
                          </w:r>
                          <w:r>
                            <w:rPr>
                              <w:rStyle w:val="Hiperpovezava"/>
                              <w:rFonts w:ascii="Calibri" w:hAnsi="Calibri" w:cs="Calibri"/>
                              <w:sz w:val="22"/>
                              <w:szCs w:val="22"/>
                              <w:shd w:val="clear" w:color="auto" w:fill="FFFFFF"/>
                            </w:rPr>
                            <w:t>r</w:t>
                          </w:r>
                          <w:r>
                            <w:rPr>
                              <w:rStyle w:val="Hiperpovezava"/>
                              <w:rFonts w:ascii="Calibri" w:hAnsi="Calibri" w:cs="Calibri"/>
                              <w:sz w:val="22"/>
                              <w:szCs w:val="22"/>
                              <w:shd w:val="clear" w:color="auto" w:fill="FFFFFF"/>
                            </w:rPr>
                            <w:t>macije</w:t>
                          </w:r>
                        </w:hyperlink>
                        <w:r>
                          <w:rPr>
                            <w:rFonts w:ascii="Calibri" w:hAnsi="Calibri" w:cs="Calibri"/>
                            <w:color w:val="000000"/>
                            <w:sz w:val="22"/>
                            <w:szCs w:val="22"/>
                            <w:shd w:val="clear" w:color="auto" w:fill="FFFFFF"/>
                          </w:rPr>
                          <w:t>, </w:t>
                        </w:r>
                        <w:hyperlink r:id="rId13" w:tgtFrame="_BLANKþ" w:history="1">
                          <w:r>
                            <w:rPr>
                              <w:rStyle w:val="Hiperpovezava"/>
                              <w:rFonts w:ascii="Calibri" w:hAnsi="Calibri" w:cs="Calibri"/>
                              <w:sz w:val="22"/>
                              <w:szCs w:val="22"/>
                              <w:shd w:val="clear" w:color="auto" w:fill="FFFFFF"/>
                            </w:rPr>
                            <w:t>Agencija RS za okolje – ARSO </w:t>
                          </w:r>
                        </w:hyperlink>
                        <w:r>
                          <w:rPr>
                            <w:rFonts w:ascii="Calibri" w:hAnsi="Calibri" w:cs="Calibri"/>
                            <w:color w:val="000000"/>
                            <w:sz w:val="22"/>
                            <w:szCs w:val="22"/>
                            <w:shd w:val="clear" w:color="auto" w:fill="FFFFFF"/>
                          </w:rPr>
                          <w:t>in </w:t>
                        </w:r>
                        <w:proofErr w:type="spellStart"/>
                        <w:r>
                          <w:rPr>
                            <w:rStyle w:val="spelle"/>
                            <w:rFonts w:ascii="Calibri" w:hAnsi="Calibri" w:cs="Calibri"/>
                            <w:color w:val="000000"/>
                            <w:sz w:val="22"/>
                            <w:szCs w:val="22"/>
                            <w:shd w:val="clear" w:color="auto" w:fill="FFFFFF"/>
                          </w:rPr>
                          <w:fldChar w:fldCharType="begin"/>
                        </w:r>
                        <w:r>
                          <w:rPr>
                            <w:rStyle w:val="spelle"/>
                            <w:rFonts w:ascii="Calibri" w:hAnsi="Calibri" w:cs="Calibri"/>
                            <w:color w:val="000000"/>
                            <w:sz w:val="22"/>
                            <w:szCs w:val="22"/>
                            <w:shd w:val="clear" w:color="auto" w:fill="FFFFFF"/>
                          </w:rPr>
                          <w:instrText>HYPERLINK "http://www.dariah.si/" \t "_BLANKþ"</w:instrText>
                        </w:r>
                        <w:r>
                          <w:rPr>
                            <w:rStyle w:val="spelle"/>
                            <w:rFonts w:ascii="Calibri" w:hAnsi="Calibri" w:cs="Calibri"/>
                            <w:color w:val="000000"/>
                            <w:sz w:val="22"/>
                            <w:szCs w:val="22"/>
                            <w:shd w:val="clear" w:color="auto" w:fill="FFFFFF"/>
                          </w:rPr>
                        </w:r>
                        <w:r>
                          <w:rPr>
                            <w:rStyle w:val="spelle"/>
                            <w:rFonts w:ascii="Calibri" w:hAnsi="Calibri" w:cs="Calibri"/>
                            <w:color w:val="000000"/>
                            <w:sz w:val="22"/>
                            <w:szCs w:val="22"/>
                            <w:shd w:val="clear" w:color="auto" w:fill="FFFFFF"/>
                          </w:rPr>
                          <w:fldChar w:fldCharType="separate"/>
                        </w:r>
                        <w:r>
                          <w:rPr>
                            <w:rStyle w:val="Hiperpovezava"/>
                            <w:rFonts w:ascii="Calibri" w:hAnsi="Calibri" w:cs="Calibri"/>
                            <w:sz w:val="22"/>
                            <w:szCs w:val="22"/>
                            <w:shd w:val="clear" w:color="auto" w:fill="FFFFFF"/>
                          </w:rPr>
                          <w:t>Dariah</w:t>
                        </w:r>
                        <w:proofErr w:type="spellEnd"/>
                        <w:r>
                          <w:rPr>
                            <w:rStyle w:val="Hiperpovezava"/>
                            <w:rFonts w:ascii="Calibri" w:hAnsi="Calibri" w:cs="Calibri"/>
                            <w:sz w:val="22"/>
                            <w:szCs w:val="22"/>
                            <w:shd w:val="clear" w:color="auto" w:fill="FFFFFF"/>
                          </w:rPr>
                          <w:t>-si</w:t>
                        </w:r>
                        <w:r>
                          <w:rPr>
                            <w:rStyle w:val="spelle"/>
                            <w:rFonts w:ascii="Calibri" w:hAnsi="Calibri" w:cs="Calibri"/>
                            <w:color w:val="000000"/>
                            <w:sz w:val="22"/>
                            <w:szCs w:val="22"/>
                            <w:shd w:val="clear" w:color="auto" w:fill="FFFFFF"/>
                          </w:rPr>
                          <w:fldChar w:fldCharType="end"/>
                        </w:r>
                        <w:r>
                          <w:rPr>
                            <w:rFonts w:ascii="Calibri" w:hAnsi="Calibri" w:cs="Calibri"/>
                            <w:color w:val="000000"/>
                            <w:sz w:val="22"/>
                            <w:szCs w:val="22"/>
                            <w:shd w:val="clear" w:color="auto" w:fill="FFFFFF"/>
                          </w:rPr>
                          <w:t>, odprti podatki pa so na voljo tudi v izbranih podatkovnih zbirkah </w:t>
                        </w:r>
                        <w:hyperlink r:id="rId14" w:tgtFrame="_BLANKþ" w:history="1">
                          <w:r>
                            <w:rPr>
                              <w:rStyle w:val="Hiperpovezava"/>
                              <w:rFonts w:ascii="Calibri" w:hAnsi="Calibri" w:cs="Calibri"/>
                              <w:sz w:val="22"/>
                              <w:szCs w:val="22"/>
                              <w:shd w:val="clear" w:color="auto" w:fill="FFFFFF"/>
                            </w:rPr>
                            <w:t>Statističnega urada Republike Slovenije (SURS)</w:t>
                          </w:r>
                        </w:hyperlink>
                        <w:r>
                          <w:rPr>
                            <w:rFonts w:ascii="Calibri" w:hAnsi="Calibri" w:cs="Calibri"/>
                            <w:color w:val="000000"/>
                            <w:sz w:val="22"/>
                            <w:szCs w:val="22"/>
                            <w:shd w:val="clear" w:color="auto" w:fill="FFFFFF"/>
                          </w:rPr>
                          <w:t>.</w:t>
                        </w:r>
                      </w:p>
                      <w:p w14:paraId="15DE52DF" w14:textId="77777777" w:rsidR="005D3B63" w:rsidRDefault="005D3B63">
                        <w:pPr>
                          <w:pStyle w:val="Navadensplet"/>
                          <w:spacing w:before="0" w:beforeAutospacing="0"/>
                          <w:jc w:val="both"/>
                          <w:rPr>
                            <w:rFonts w:ascii="Calibri" w:hAnsi="Calibri" w:cs="Calibri"/>
                            <w:sz w:val="22"/>
                            <w:szCs w:val="22"/>
                          </w:rPr>
                        </w:pPr>
                        <w:r>
                          <w:rPr>
                            <w:rFonts w:ascii="Calibri" w:hAnsi="Calibri" w:cs="Calibri"/>
                            <w:color w:val="000000"/>
                            <w:sz w:val="22"/>
                            <w:szCs w:val="22"/>
                            <w:shd w:val="clear" w:color="auto" w:fill="FFFFFF"/>
                          </w:rPr>
                          <w:lastRenderedPageBreak/>
                          <w:t>Več o odprti znanosti in naravi odprtih raziskovalnih podatkih bodo udeleženci lahko izvedeli na </w:t>
                        </w:r>
                        <w:hyperlink r:id="rId15" w:anchor="_blank" w:history="1">
                          <w:r>
                            <w:rPr>
                              <w:rStyle w:val="Hiperpovezava"/>
                              <w:rFonts w:ascii="Calibri" w:hAnsi="Calibri" w:cs="Calibri"/>
                              <w:sz w:val="22"/>
                              <w:szCs w:val="22"/>
                              <w:shd w:val="clear" w:color="auto" w:fill="FFFFFF"/>
                            </w:rPr>
                            <w:t>izobraževanju</w:t>
                          </w:r>
                        </w:hyperlink>
                        <w:r>
                          <w:rPr>
                            <w:rFonts w:ascii="Calibri" w:hAnsi="Calibri" w:cs="Calibri"/>
                            <w:color w:val="000000"/>
                            <w:sz w:val="22"/>
                            <w:szCs w:val="22"/>
                            <w:shd w:val="clear" w:color="auto" w:fill="FFFFFF"/>
                          </w:rPr>
                          <w:t>, ki bo organizirano zadnji teden marca.</w:t>
                        </w:r>
                      </w:p>
                      <w:p w14:paraId="0D1DFD2C" w14:textId="77777777" w:rsidR="005D3B63" w:rsidRDefault="005D3B63">
                        <w:pPr>
                          <w:pStyle w:val="Navadensplet"/>
                          <w:spacing w:after="0" w:afterAutospacing="0"/>
                          <w:jc w:val="both"/>
                          <w:rPr>
                            <w:rFonts w:ascii="Calibri" w:hAnsi="Calibri" w:cs="Calibri"/>
                            <w:sz w:val="22"/>
                            <w:szCs w:val="22"/>
                          </w:rPr>
                        </w:pPr>
                        <w:proofErr w:type="spellStart"/>
                        <w:r>
                          <w:rPr>
                            <w:rStyle w:val="spelle"/>
                            <w:rFonts w:ascii="Calibri" w:hAnsi="Calibri" w:cs="Calibri"/>
                            <w:b/>
                            <w:bCs/>
                            <w:color w:val="000000"/>
                            <w:sz w:val="22"/>
                            <w:szCs w:val="22"/>
                            <w:shd w:val="clear" w:color="auto" w:fill="FFFFFF"/>
                          </w:rPr>
                          <w:t>Superračunalništvo</w:t>
                        </w:r>
                        <w:proofErr w:type="spellEnd"/>
                      </w:p>
                      <w:p w14:paraId="52863163" w14:textId="77777777" w:rsidR="005D3B63" w:rsidRDefault="005D3B63">
                        <w:pPr>
                          <w:pStyle w:val="Navadensplet"/>
                          <w:spacing w:before="0" w:beforeAutospacing="0" w:after="0" w:afterAutospacing="0"/>
                          <w:jc w:val="both"/>
                          <w:rPr>
                            <w:rFonts w:ascii="Calibri" w:hAnsi="Calibri" w:cs="Calibri"/>
                            <w:sz w:val="22"/>
                            <w:szCs w:val="22"/>
                          </w:rPr>
                        </w:pPr>
                        <w:r>
                          <w:rPr>
                            <w:rFonts w:ascii="Calibri" w:hAnsi="Calibri" w:cs="Calibri"/>
                            <w:color w:val="000000"/>
                            <w:sz w:val="22"/>
                            <w:szCs w:val="22"/>
                            <w:shd w:val="clear" w:color="auto" w:fill="FFFFFF"/>
                          </w:rPr>
                          <w:t xml:space="preserve">Uporaba </w:t>
                        </w:r>
                        <w:proofErr w:type="spellStart"/>
                        <w:r>
                          <w:rPr>
                            <w:rStyle w:val="spelle"/>
                            <w:rFonts w:ascii="Calibri" w:hAnsi="Calibri" w:cs="Calibri"/>
                            <w:color w:val="000000"/>
                            <w:sz w:val="22"/>
                            <w:szCs w:val="22"/>
                            <w:shd w:val="clear" w:color="auto" w:fill="FFFFFF"/>
                          </w:rPr>
                          <w:t>superračunalniških</w:t>
                        </w:r>
                        <w:proofErr w:type="spellEnd"/>
                        <w:r>
                          <w:rPr>
                            <w:rFonts w:ascii="Calibri" w:hAnsi="Calibri" w:cs="Calibri"/>
                            <w:color w:val="000000"/>
                            <w:sz w:val="22"/>
                            <w:szCs w:val="22"/>
                            <w:shd w:val="clear" w:color="auto" w:fill="FFFFFF"/>
                          </w:rPr>
                          <w:t xml:space="preserve"> zmogljivosti na </w:t>
                        </w:r>
                        <w:proofErr w:type="spellStart"/>
                        <w:r>
                          <w:rPr>
                            <w:rStyle w:val="spelle"/>
                            <w:rFonts w:ascii="Calibri" w:hAnsi="Calibri" w:cs="Calibri"/>
                            <w:color w:val="000000"/>
                            <w:sz w:val="22"/>
                            <w:szCs w:val="22"/>
                            <w:shd w:val="clear" w:color="auto" w:fill="FFFFFF"/>
                          </w:rPr>
                          <w:t>HackathON</w:t>
                        </w:r>
                        <w:proofErr w:type="spellEnd"/>
                        <w:r>
                          <w:rPr>
                            <w:rFonts w:ascii="Calibri" w:hAnsi="Calibri" w:cs="Calibri"/>
                            <w:color w:val="000000"/>
                            <w:sz w:val="22"/>
                            <w:szCs w:val="22"/>
                            <w:shd w:val="clear" w:color="auto" w:fill="FFFFFF"/>
                          </w:rPr>
                          <w:t>-u ni obvezna, bo pa posebej nagrajena. Za tiste, ki superračunalnika še niso uporabljali in bi se tega radi naučili, bo 25. marca organizirano </w:t>
                        </w:r>
                        <w:hyperlink r:id="rId16" w:anchor="_blank" w:history="1">
                          <w:r>
                            <w:rPr>
                              <w:rStyle w:val="Hiperpovezava"/>
                              <w:rFonts w:ascii="Calibri" w:hAnsi="Calibri" w:cs="Calibri"/>
                              <w:sz w:val="22"/>
                              <w:szCs w:val="22"/>
                              <w:shd w:val="clear" w:color="auto" w:fill="FFFFFF"/>
                            </w:rPr>
                            <w:t>izobraževanje</w:t>
                          </w:r>
                        </w:hyperlink>
                        <w:r>
                          <w:rPr>
                            <w:rFonts w:ascii="Calibri" w:hAnsi="Calibri" w:cs="Calibri"/>
                            <w:color w:val="000000"/>
                            <w:sz w:val="22"/>
                            <w:szCs w:val="22"/>
                            <w:shd w:val="clear" w:color="auto" w:fill="FFFFFF"/>
                          </w:rPr>
                          <w:t xml:space="preserve">, ki bo udeležencem dalo osnovno znanje potrebno za dostop in uporabo slovenskih </w:t>
                        </w:r>
                        <w:proofErr w:type="spellStart"/>
                        <w:r>
                          <w:rPr>
                            <w:rStyle w:val="spelle"/>
                            <w:rFonts w:ascii="Calibri" w:hAnsi="Calibri" w:cs="Calibri"/>
                            <w:color w:val="000000"/>
                            <w:sz w:val="22"/>
                            <w:szCs w:val="22"/>
                            <w:shd w:val="clear" w:color="auto" w:fill="FFFFFF"/>
                          </w:rPr>
                          <w:t>superračunalniških</w:t>
                        </w:r>
                        <w:proofErr w:type="spellEnd"/>
                        <w:r>
                          <w:rPr>
                            <w:rFonts w:ascii="Calibri" w:hAnsi="Calibri" w:cs="Calibri"/>
                            <w:color w:val="000000"/>
                            <w:sz w:val="22"/>
                            <w:szCs w:val="22"/>
                            <w:shd w:val="clear" w:color="auto" w:fill="FFFFFF"/>
                          </w:rPr>
                          <w:t xml:space="preserve"> kapacitet v okviru </w:t>
                        </w:r>
                        <w:hyperlink r:id="rId17" w:tgtFrame="_BLANKþ" w:history="1">
                          <w:r>
                            <w:rPr>
                              <w:rStyle w:val="Hiperpovezava"/>
                              <w:rFonts w:ascii="Calibri" w:hAnsi="Calibri" w:cs="Calibri"/>
                              <w:sz w:val="22"/>
                              <w:szCs w:val="22"/>
                              <w:shd w:val="clear" w:color="auto" w:fill="FFFFFF"/>
                            </w:rPr>
                            <w:t xml:space="preserve">Slovenskega </w:t>
                          </w:r>
                          <w:proofErr w:type="spellStart"/>
                          <w:r>
                            <w:rPr>
                              <w:rStyle w:val="spelle"/>
                              <w:rFonts w:ascii="Calibri" w:hAnsi="Calibri" w:cs="Calibri"/>
                              <w:color w:val="0078D1"/>
                              <w:sz w:val="22"/>
                              <w:szCs w:val="22"/>
                              <w:shd w:val="clear" w:color="auto" w:fill="FFFFFF"/>
                            </w:rPr>
                            <w:t>superračunalniškega</w:t>
                          </w:r>
                          <w:proofErr w:type="spellEnd"/>
                          <w:r>
                            <w:rPr>
                              <w:rStyle w:val="Hiperpovezava"/>
                              <w:rFonts w:ascii="Calibri" w:hAnsi="Calibri" w:cs="Calibri"/>
                              <w:sz w:val="22"/>
                              <w:szCs w:val="22"/>
                              <w:shd w:val="clear" w:color="auto" w:fill="FFFFFF"/>
                            </w:rPr>
                            <w:t xml:space="preserve"> omrežja SLING</w:t>
                          </w:r>
                        </w:hyperlink>
                        <w:r>
                          <w:rPr>
                            <w:rFonts w:ascii="Calibri" w:hAnsi="Calibri" w:cs="Calibri"/>
                            <w:color w:val="000000"/>
                            <w:sz w:val="22"/>
                            <w:szCs w:val="22"/>
                            <w:shd w:val="clear" w:color="auto" w:fill="FFFFFF"/>
                          </w:rPr>
                          <w:t>. Mentorska pomoč in izobraževanja se bodo izvedla v sklopu </w:t>
                        </w:r>
                        <w:hyperlink r:id="rId18" w:tgtFrame="_BLANKþ" w:history="1">
                          <w:r>
                            <w:rPr>
                              <w:rStyle w:val="Hiperpovezava"/>
                              <w:rFonts w:ascii="Calibri" w:hAnsi="Calibri" w:cs="Calibri"/>
                              <w:sz w:val="22"/>
                              <w:szCs w:val="22"/>
                              <w:shd w:val="clear" w:color="auto" w:fill="FFFFFF"/>
                            </w:rPr>
                            <w:t xml:space="preserve">Nacionalnega kompetenčnega centra za </w:t>
                          </w:r>
                          <w:proofErr w:type="spellStart"/>
                          <w:r>
                            <w:rPr>
                              <w:rStyle w:val="spelle"/>
                              <w:rFonts w:ascii="Calibri" w:hAnsi="Calibri" w:cs="Calibri"/>
                              <w:color w:val="0078D1"/>
                              <w:sz w:val="22"/>
                              <w:szCs w:val="22"/>
                              <w:shd w:val="clear" w:color="auto" w:fill="FFFFFF"/>
                            </w:rPr>
                            <w:t>superračunalništvo</w:t>
                          </w:r>
                          <w:proofErr w:type="spellEnd"/>
                          <w:r>
                            <w:rPr>
                              <w:rStyle w:val="Hiperpovezava"/>
                              <w:rFonts w:ascii="Calibri" w:hAnsi="Calibri" w:cs="Calibri"/>
                              <w:sz w:val="22"/>
                              <w:szCs w:val="22"/>
                              <w:shd w:val="clear" w:color="auto" w:fill="FFFFFF"/>
                            </w:rPr>
                            <w:t xml:space="preserve"> </w:t>
                          </w:r>
                          <w:proofErr w:type="spellStart"/>
                          <w:r>
                            <w:rPr>
                              <w:rStyle w:val="spelle"/>
                              <w:rFonts w:ascii="Calibri" w:hAnsi="Calibri" w:cs="Calibri"/>
                              <w:color w:val="0078D1"/>
                              <w:sz w:val="22"/>
                              <w:szCs w:val="22"/>
                              <w:shd w:val="clear" w:color="auto" w:fill="FFFFFF"/>
                            </w:rPr>
                            <w:t>EuroCC</w:t>
                          </w:r>
                          <w:proofErr w:type="spellEnd"/>
                          <w:r>
                            <w:rPr>
                              <w:rStyle w:val="Hiperpovezava"/>
                              <w:rFonts w:ascii="Calibri" w:hAnsi="Calibri" w:cs="Calibri"/>
                              <w:sz w:val="22"/>
                              <w:szCs w:val="22"/>
                              <w:shd w:val="clear" w:color="auto" w:fill="FFFFFF"/>
                            </w:rPr>
                            <w:t xml:space="preserve"> SLING</w:t>
                          </w:r>
                        </w:hyperlink>
                        <w:r>
                          <w:rPr>
                            <w:rFonts w:ascii="Calibri" w:hAnsi="Calibri" w:cs="Calibri"/>
                            <w:color w:val="000000"/>
                            <w:sz w:val="22"/>
                            <w:szCs w:val="22"/>
                            <w:shd w:val="clear" w:color="auto" w:fill="FFFFFF"/>
                          </w:rPr>
                          <w:t>.</w:t>
                        </w:r>
                      </w:p>
                      <w:p w14:paraId="012189D8" w14:textId="77777777" w:rsidR="005D3B63" w:rsidRDefault="005D3B63">
                        <w:pPr>
                          <w:pStyle w:val="Navadensplet"/>
                          <w:spacing w:after="0" w:afterAutospacing="0"/>
                          <w:jc w:val="both"/>
                          <w:rPr>
                            <w:rFonts w:ascii="Calibri" w:hAnsi="Calibri" w:cs="Calibri"/>
                            <w:sz w:val="22"/>
                            <w:szCs w:val="22"/>
                          </w:rPr>
                        </w:pPr>
                        <w:proofErr w:type="spellStart"/>
                        <w:r>
                          <w:rPr>
                            <w:rStyle w:val="spelle"/>
                            <w:rFonts w:ascii="Calibri" w:hAnsi="Calibri" w:cs="Calibri"/>
                            <w:b/>
                            <w:bCs/>
                            <w:color w:val="000000"/>
                            <w:sz w:val="22"/>
                            <w:szCs w:val="22"/>
                            <w:shd w:val="clear" w:color="auto" w:fill="FFFFFF"/>
                          </w:rPr>
                          <w:t>HackathON</w:t>
                        </w:r>
                        <w:proofErr w:type="spellEnd"/>
                        <w:r>
                          <w:rPr>
                            <w:rFonts w:ascii="Calibri" w:hAnsi="Calibri" w:cs="Calibri"/>
                            <w:b/>
                            <w:bCs/>
                            <w:color w:val="000000"/>
                            <w:sz w:val="22"/>
                            <w:szCs w:val="22"/>
                            <w:shd w:val="clear" w:color="auto" w:fill="FFFFFF"/>
                          </w:rPr>
                          <w:t xml:space="preserve"> poteka pod pokroviteljstvom UNESCA in naslavlja cilje trajnostnega razvoja</w:t>
                        </w:r>
                      </w:p>
                      <w:p w14:paraId="7EB1E600" w14:textId="77777777" w:rsidR="005D3B63" w:rsidRDefault="005D3B63">
                        <w:pPr>
                          <w:pStyle w:val="Navadensplet"/>
                          <w:spacing w:before="0" w:beforeAutospacing="0"/>
                          <w:jc w:val="both"/>
                          <w:rPr>
                            <w:rFonts w:ascii="Calibri" w:hAnsi="Calibri" w:cs="Calibri"/>
                            <w:sz w:val="22"/>
                            <w:szCs w:val="22"/>
                          </w:rPr>
                        </w:pPr>
                        <w:hyperlink r:id="rId19" w:anchor="_blank" w:history="1">
                          <w:r>
                            <w:rPr>
                              <w:rStyle w:val="Hiperpovezava"/>
                              <w:rFonts w:ascii="Calibri" w:hAnsi="Calibri" w:cs="Calibri"/>
                              <w:sz w:val="22"/>
                              <w:szCs w:val="22"/>
                              <w:shd w:val="clear" w:color="auto" w:fill="FFFFFF"/>
                            </w:rPr>
                            <w:t>Cilji trajnostnega razvoja Organizacije združenih narodov (ZN)</w:t>
                          </w:r>
                        </w:hyperlink>
                        <w:r>
                          <w:rPr>
                            <w:rFonts w:ascii="Calibri" w:hAnsi="Calibri" w:cs="Calibri"/>
                            <w:color w:val="000000"/>
                            <w:sz w:val="22"/>
                            <w:szCs w:val="22"/>
                            <w:shd w:val="clear" w:color="auto" w:fill="FFFFFF"/>
                          </w:rPr>
                          <w:t>, znani tudi kot Agenda 2030, predstavljajo globalni načrt za dosego trajnostnega razvoja do leta 2030. Vključujejo 17 ciljev, ki si prizadevajo za odpravljanje revščine, zmanjševanje neenakosti, varovanje okolja in zagotavljanje blaginje vseh ljudi. Cilji trajnostnega razvoja so ključni za oblikovanje boljše prihodnosti za vse nas in za ohranitev našega planeta. Gre za skupen napor vseh držav in posameznikov, da bi dosegli bolj trajnosten in pravičen svet za zdajšnje in prihodnje generacije.</w:t>
                        </w:r>
                      </w:p>
                      <w:p w14:paraId="09D19999" w14:textId="77777777" w:rsidR="005D3B63" w:rsidRDefault="005D3B63">
                        <w:pPr>
                          <w:pStyle w:val="Navadensplet"/>
                          <w:spacing w:after="0" w:afterAutospacing="0"/>
                          <w:jc w:val="both"/>
                          <w:rPr>
                            <w:rFonts w:ascii="Calibri" w:hAnsi="Calibri" w:cs="Calibri"/>
                            <w:sz w:val="22"/>
                            <w:szCs w:val="22"/>
                          </w:rPr>
                        </w:pPr>
                        <w:r>
                          <w:rPr>
                            <w:rFonts w:ascii="Calibri" w:hAnsi="Calibri" w:cs="Calibri"/>
                            <w:b/>
                            <w:bCs/>
                            <w:color w:val="000000"/>
                            <w:sz w:val="22"/>
                            <w:szCs w:val="22"/>
                            <w:shd w:val="clear" w:color="auto" w:fill="FFFFFF"/>
                          </w:rPr>
                          <w:t>Izzivi in interdisciplinarnost</w:t>
                        </w:r>
                      </w:p>
                      <w:p w14:paraId="48FE2A85" w14:textId="77777777" w:rsidR="005D3B63" w:rsidRDefault="005D3B63">
                        <w:pPr>
                          <w:pStyle w:val="Navadensplet"/>
                          <w:spacing w:before="0" w:beforeAutospacing="0"/>
                          <w:jc w:val="both"/>
                          <w:rPr>
                            <w:rFonts w:ascii="Calibri" w:hAnsi="Calibri" w:cs="Calibri"/>
                            <w:sz w:val="22"/>
                            <w:szCs w:val="22"/>
                          </w:rPr>
                        </w:pPr>
                        <w:r>
                          <w:rPr>
                            <w:rFonts w:ascii="Calibri" w:hAnsi="Calibri" w:cs="Calibri"/>
                            <w:color w:val="000000"/>
                            <w:sz w:val="22"/>
                            <w:szCs w:val="22"/>
                            <w:shd w:val="clear" w:color="auto" w:fill="FFFFFF"/>
                          </w:rPr>
                          <w:t>Sodobni, kompleksni izzivi, s katerimi se spopadamo, zahtevajo rabo sodobnih metodologij in tehnologij za zagotavljanje uspešnih rešitev, hkrati pa so rešitve bolj relevantne, ko pri njihovi zasnovi sodelujejo znanja z različnih področij. Interdisciplinarnost je v tem smislu ključnega pomena pri zastavljanju rešitev na izzive, ki si jih bodo udeleženci lahko zamislili sami, ali pa jih bodo izbrali s </w:t>
                        </w:r>
                        <w:hyperlink r:id="rId20" w:anchor="_blank" w:history="1">
                          <w:r>
                            <w:rPr>
                              <w:rStyle w:val="Hiperpovezava"/>
                              <w:rFonts w:ascii="Calibri" w:hAnsi="Calibri" w:cs="Calibri"/>
                              <w:sz w:val="22"/>
                              <w:szCs w:val="22"/>
                              <w:shd w:val="clear" w:color="auto" w:fill="FFFFFF"/>
                            </w:rPr>
                            <w:t>seznama v naprej pripravljenih izzivov</w:t>
                          </w:r>
                        </w:hyperlink>
                        <w:r>
                          <w:rPr>
                            <w:rFonts w:ascii="Calibri" w:hAnsi="Calibri" w:cs="Calibri"/>
                            <w:color w:val="000000"/>
                            <w:sz w:val="22"/>
                            <w:szCs w:val="22"/>
                            <w:shd w:val="clear" w:color="auto" w:fill="FFFFFF"/>
                          </w:rPr>
                          <w:t>.</w:t>
                        </w:r>
                      </w:p>
                      <w:p w14:paraId="59B20309" w14:textId="77777777" w:rsidR="005D3B63" w:rsidRDefault="005D3B63">
                        <w:pPr>
                          <w:pStyle w:val="Navadensplet"/>
                          <w:jc w:val="center"/>
                          <w:rPr>
                            <w:rFonts w:ascii="Calibri" w:hAnsi="Calibri" w:cs="Calibri"/>
                            <w:color w:val="000000"/>
                            <w:sz w:val="22"/>
                            <w:szCs w:val="22"/>
                            <w:shd w:val="clear" w:color="auto" w:fill="FFFFFF"/>
                          </w:rPr>
                        </w:pPr>
                        <w:r>
                          <w:rPr>
                            <w:rFonts w:ascii="Calibri" w:hAnsi="Calibri" w:cs="Calibri"/>
                            <w:b/>
                            <w:bCs/>
                            <w:color w:val="000000"/>
                            <w:sz w:val="22"/>
                            <w:szCs w:val="22"/>
                            <w:shd w:val="clear" w:color="auto" w:fill="FFFFFF"/>
                          </w:rPr>
                          <w:t>Prijave bodo odprte od 1. do 15. marca</w:t>
                        </w:r>
                        <w:r>
                          <w:rPr>
                            <w:rFonts w:ascii="Calibri" w:hAnsi="Calibri" w:cs="Calibri"/>
                            <w:color w:val="000000"/>
                            <w:sz w:val="22"/>
                            <w:szCs w:val="22"/>
                            <w:shd w:val="clear" w:color="auto" w:fill="FFFFFF"/>
                          </w:rPr>
                          <w:t>.</w:t>
                        </w:r>
                      </w:p>
                      <w:p w14:paraId="1D2B5E7E" w14:textId="77777777" w:rsidR="005D3B63" w:rsidRDefault="005D3B63">
                        <w:pPr>
                          <w:pStyle w:val="Navadensplet"/>
                          <w:jc w:val="both"/>
                          <w:rPr>
                            <w:rFonts w:ascii="Calibri" w:hAnsi="Calibri" w:cs="Calibri"/>
                            <w:sz w:val="22"/>
                            <w:szCs w:val="22"/>
                          </w:rPr>
                        </w:pPr>
                        <w:r>
                          <w:rPr>
                            <w:rFonts w:ascii="Calibri" w:hAnsi="Calibri" w:cs="Calibri"/>
                            <w:color w:val="000000"/>
                            <w:sz w:val="22"/>
                            <w:szCs w:val="22"/>
                            <w:shd w:val="clear" w:color="auto" w:fill="FFFFFF"/>
                          </w:rPr>
                          <w:t>Za več podrobnosti obiščite spletno stran </w:t>
                        </w:r>
                        <w:hyperlink r:id="rId21" w:anchor="_blank" w:history="1">
                          <w:r>
                            <w:rPr>
                              <w:rStyle w:val="Hiperpovezava"/>
                              <w:rFonts w:ascii="Calibri" w:hAnsi="Calibri" w:cs="Calibri"/>
                              <w:sz w:val="22"/>
                              <w:szCs w:val="22"/>
                              <w:shd w:val="clear" w:color="auto" w:fill="FFFFFF"/>
                            </w:rPr>
                            <w:t>www.hackathon.si</w:t>
                          </w:r>
                        </w:hyperlink>
                        <w:r>
                          <w:rPr>
                            <w:rFonts w:ascii="Calibri" w:hAnsi="Calibri" w:cs="Calibri"/>
                            <w:color w:val="000000"/>
                            <w:sz w:val="22"/>
                            <w:szCs w:val="22"/>
                            <w:shd w:val="clear" w:color="auto" w:fill="FFFFFF"/>
                          </w:rPr>
                          <w:t> ali pišite na e-poštni naslov </w:t>
                        </w:r>
                        <w:hyperlink r:id="rId22" w:history="1">
                          <w:r>
                            <w:rPr>
                              <w:rStyle w:val="Hiperpovezava"/>
                              <w:rFonts w:ascii="Calibri" w:hAnsi="Calibri" w:cs="Calibri"/>
                              <w:sz w:val="22"/>
                              <w:szCs w:val="22"/>
                              <w:shd w:val="clear" w:color="auto" w:fill="FFFFFF"/>
                            </w:rPr>
                            <w:t>hackathon@arnes.si</w:t>
                          </w:r>
                        </w:hyperlink>
                        <w:r>
                          <w:rPr>
                            <w:rFonts w:ascii="Calibri" w:hAnsi="Calibri" w:cs="Calibri"/>
                            <w:color w:val="000000"/>
                            <w:sz w:val="22"/>
                            <w:szCs w:val="22"/>
                            <w:shd w:val="clear" w:color="auto" w:fill="FFFFFF"/>
                          </w:rPr>
                          <w:t>.</w:t>
                        </w:r>
                      </w:p>
                      <w:p w14:paraId="23D4C2AB" w14:textId="77777777" w:rsidR="005D3B63" w:rsidRDefault="005D3B63">
                        <w:pPr>
                          <w:pStyle w:val="Navadensplet"/>
                          <w:jc w:val="both"/>
                          <w:rPr>
                            <w:rFonts w:ascii="Calibri" w:hAnsi="Calibri" w:cs="Calibri"/>
                            <w:sz w:val="22"/>
                            <w:szCs w:val="22"/>
                          </w:rPr>
                        </w:pPr>
                        <w:r>
                          <w:rPr>
                            <w:rFonts w:ascii="Calibri" w:hAnsi="Calibri" w:cs="Calibri"/>
                            <w:color w:val="000000"/>
                            <w:sz w:val="22"/>
                            <w:szCs w:val="22"/>
                            <w:shd w:val="clear" w:color="auto" w:fill="FFFFFF"/>
                          </w:rPr>
                          <w:t> </w:t>
                        </w:r>
                      </w:p>
                    </w:tc>
                  </w:tr>
                  <w:tr w:rsidR="005D3B63" w14:paraId="47DC2EFE" w14:textId="77777777">
                    <w:trPr>
                      <w:trHeight w:val="123"/>
                    </w:trPr>
                    <w:tc>
                      <w:tcPr>
                        <w:tcW w:w="0" w:type="auto"/>
                        <w:shd w:val="clear" w:color="auto" w:fill="FFFFFF"/>
                        <w:tcMar>
                          <w:top w:w="90" w:type="dxa"/>
                          <w:left w:w="0" w:type="dxa"/>
                          <w:bottom w:w="360" w:type="dxa"/>
                          <w:right w:w="36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392"/>
                        </w:tblGrid>
                        <w:tr w:rsidR="005D3B63" w14:paraId="57E1E7EC" w14:textId="77777777">
                          <w:trPr>
                            <w:tblCellSpacing w:w="0" w:type="dxa"/>
                            <w:jc w:val="center"/>
                          </w:trPr>
                          <w:tc>
                            <w:tcPr>
                              <w:tcW w:w="0" w:type="auto"/>
                              <w:shd w:val="clear" w:color="auto" w:fill="26A0B8"/>
                              <w:tcMar>
                                <w:top w:w="135" w:type="dxa"/>
                                <w:left w:w="330" w:type="dxa"/>
                                <w:bottom w:w="135" w:type="dxa"/>
                                <w:right w:w="360" w:type="dxa"/>
                              </w:tcMar>
                              <w:vAlign w:val="center"/>
                              <w:hideMark/>
                            </w:tcPr>
                            <w:p w14:paraId="2014C54D" w14:textId="77777777" w:rsidR="005D3B63" w:rsidRDefault="005D3B63">
                              <w:pPr>
                                <w:pStyle w:val="Navadensplet"/>
                                <w:spacing w:before="0" w:beforeAutospacing="0" w:after="0" w:afterAutospacing="0"/>
                                <w:rPr>
                                  <w:rFonts w:ascii="Calibri" w:hAnsi="Calibri" w:cs="Calibri"/>
                                  <w:sz w:val="22"/>
                                  <w:szCs w:val="22"/>
                                </w:rPr>
                              </w:pPr>
                              <w:hyperlink r:id="rId23" w:anchor="_blank" w:history="1">
                                <w:r>
                                  <w:rPr>
                                    <w:rStyle w:val="Hiperpovezava"/>
                                    <w:rFonts w:ascii="Calibri" w:hAnsi="Calibri" w:cs="Calibri"/>
                                    <w:b/>
                                    <w:bCs/>
                                    <w:color w:val="FFFFFF"/>
                                    <w:sz w:val="22"/>
                                    <w:szCs w:val="22"/>
                                  </w:rPr>
                                  <w:t>SPLETNA STRAN HACKATONA</w:t>
                                </w:r>
                              </w:hyperlink>
                            </w:p>
                          </w:tc>
                        </w:tr>
                      </w:tbl>
                      <w:p w14:paraId="108B377B" w14:textId="77777777" w:rsidR="005D3B63" w:rsidRDefault="005D3B63">
                        <w:pPr>
                          <w:jc w:val="center"/>
                          <w:rPr>
                            <w:rFonts w:ascii="Times New Roman" w:eastAsia="Times New Roman" w:hAnsi="Times New Roman" w:cs="Times New Roman"/>
                            <w:sz w:val="20"/>
                            <w:szCs w:val="20"/>
                          </w:rPr>
                        </w:pPr>
                      </w:p>
                    </w:tc>
                  </w:tr>
                </w:tbl>
                <w:p w14:paraId="6503A0C9" w14:textId="77777777" w:rsidR="005D3B63" w:rsidRDefault="005D3B63">
                  <w:pPr>
                    <w:rPr>
                      <w:rFonts w:ascii="Times New Roman" w:eastAsia="Times New Roman" w:hAnsi="Times New Roman" w:cs="Times New Roman"/>
                      <w:sz w:val="20"/>
                      <w:szCs w:val="20"/>
                    </w:rPr>
                  </w:pPr>
                </w:p>
              </w:tc>
            </w:tr>
          </w:tbl>
          <w:p w14:paraId="39FF65A9" w14:textId="77777777" w:rsidR="005D3B63" w:rsidRDefault="005D3B63">
            <w:pPr>
              <w:jc w:val="center"/>
              <w:rPr>
                <w:rFonts w:ascii="Times New Roman" w:eastAsia="Times New Roman" w:hAnsi="Times New Roman" w:cs="Times New Roman"/>
                <w:sz w:val="20"/>
                <w:szCs w:val="20"/>
              </w:rPr>
            </w:pPr>
          </w:p>
        </w:tc>
      </w:tr>
      <w:tr w:rsidR="005D3B63" w14:paraId="18B25718" w14:textId="77777777" w:rsidTr="005D3B63">
        <w:tc>
          <w:tcPr>
            <w:tcW w:w="0" w:type="auto"/>
            <w:shd w:val="clear" w:color="auto" w:fill="E3E3E3"/>
            <w:hideMark/>
          </w:tcPr>
          <w:tbl>
            <w:tblPr>
              <w:tblW w:w="0" w:type="auto"/>
              <w:jc w:val="center"/>
              <w:shd w:val="clear" w:color="auto" w:fill="FFFFFF"/>
              <w:tblCellMar>
                <w:left w:w="0" w:type="dxa"/>
                <w:right w:w="0" w:type="dxa"/>
              </w:tblCellMar>
              <w:tblLook w:val="04A0" w:firstRow="1" w:lastRow="0" w:firstColumn="1" w:lastColumn="0" w:noHBand="0" w:noVBand="1"/>
            </w:tblPr>
            <w:tblGrid>
              <w:gridCol w:w="9072"/>
            </w:tblGrid>
            <w:tr w:rsidR="005D3B63" w14:paraId="479AD603" w14:textId="77777777">
              <w:trPr>
                <w:jc w:val="center"/>
              </w:trPr>
              <w:tc>
                <w:tcPr>
                  <w:tcW w:w="9600" w:type="dxa"/>
                  <w:shd w:val="clear" w:color="auto" w:fill="FFFFFF"/>
                  <w:hideMark/>
                </w:tcPr>
                <w:p w14:paraId="137D43B3" w14:textId="77777777" w:rsidR="005D3B63" w:rsidRDefault="005D3B63">
                  <w:pPr>
                    <w:rPr>
                      <w:rFonts w:ascii="Times New Roman" w:eastAsia="Times New Roman" w:hAnsi="Times New Roman" w:cs="Times New Roman"/>
                      <w:sz w:val="20"/>
                      <w:szCs w:val="20"/>
                    </w:rPr>
                  </w:pPr>
                </w:p>
              </w:tc>
            </w:tr>
          </w:tbl>
          <w:p w14:paraId="1A10FC78" w14:textId="77777777" w:rsidR="005D3B63" w:rsidRDefault="005D3B63">
            <w:pPr>
              <w:jc w:val="center"/>
              <w:rPr>
                <w:rFonts w:ascii="Times New Roman" w:eastAsia="Times New Roman" w:hAnsi="Times New Roman" w:cs="Times New Roman"/>
                <w:sz w:val="20"/>
                <w:szCs w:val="20"/>
              </w:rPr>
            </w:pPr>
          </w:p>
        </w:tc>
      </w:tr>
      <w:tr w:rsidR="005D3B63" w14:paraId="56ADEB1D" w14:textId="77777777" w:rsidTr="005D3B63">
        <w:tc>
          <w:tcPr>
            <w:tcW w:w="0" w:type="auto"/>
            <w:shd w:val="clear" w:color="auto" w:fill="E3E3E3"/>
            <w:hideMark/>
          </w:tcPr>
          <w:p w14:paraId="0CC402D9" w14:textId="77777777" w:rsidR="005D3B63" w:rsidRDefault="005D3B63">
            <w:pPr>
              <w:rPr>
                <w:rFonts w:ascii="Times New Roman" w:eastAsia="Times New Roman" w:hAnsi="Times New Roman" w:cs="Times New Roman"/>
                <w:sz w:val="20"/>
                <w:szCs w:val="20"/>
              </w:rPr>
            </w:pPr>
          </w:p>
        </w:tc>
      </w:tr>
      <w:tr w:rsidR="005D3B63" w14:paraId="49D56A66" w14:textId="77777777" w:rsidTr="005D3B63">
        <w:tc>
          <w:tcPr>
            <w:tcW w:w="0" w:type="auto"/>
            <w:shd w:val="clear" w:color="auto" w:fill="E3E3E3"/>
            <w:hideMark/>
          </w:tcPr>
          <w:p w14:paraId="69219EC9" w14:textId="77777777" w:rsidR="005D3B63" w:rsidRDefault="005D3B63">
            <w:pPr>
              <w:rPr>
                <w:rFonts w:ascii="Times New Roman" w:eastAsia="Times New Roman" w:hAnsi="Times New Roman" w:cs="Times New Roman"/>
                <w:sz w:val="20"/>
                <w:szCs w:val="20"/>
              </w:rPr>
            </w:pPr>
          </w:p>
        </w:tc>
      </w:tr>
      <w:tr w:rsidR="005D3B63" w14:paraId="61868363" w14:textId="77777777" w:rsidTr="005D3B63">
        <w:tc>
          <w:tcPr>
            <w:tcW w:w="0" w:type="auto"/>
            <w:shd w:val="clear" w:color="auto" w:fill="E3E3E3"/>
            <w:hideMark/>
          </w:tcPr>
          <w:tbl>
            <w:tblPr>
              <w:tblW w:w="0" w:type="auto"/>
              <w:jc w:val="center"/>
              <w:shd w:val="clear" w:color="auto" w:fill="FFFFFF"/>
              <w:tblCellMar>
                <w:left w:w="0" w:type="dxa"/>
                <w:right w:w="0" w:type="dxa"/>
              </w:tblCellMar>
              <w:tblLook w:val="04A0" w:firstRow="1" w:lastRow="0" w:firstColumn="1" w:lastColumn="0" w:noHBand="0" w:noVBand="1"/>
            </w:tblPr>
            <w:tblGrid>
              <w:gridCol w:w="9072"/>
            </w:tblGrid>
            <w:tr w:rsidR="005D3B63" w14:paraId="26F2D322" w14:textId="77777777">
              <w:trPr>
                <w:jc w:val="center"/>
              </w:trPr>
              <w:tc>
                <w:tcPr>
                  <w:tcW w:w="9600" w:type="dxa"/>
                  <w:shd w:val="clear" w:color="auto" w:fill="FFFFFF"/>
                  <w:tcMar>
                    <w:top w:w="360" w:type="dxa"/>
                    <w:left w:w="0" w:type="dxa"/>
                    <w:bottom w:w="0" w:type="dxa"/>
                    <w:right w:w="0" w:type="dxa"/>
                  </w:tcMar>
                  <w:hideMark/>
                </w:tcPr>
                <w:tbl>
                  <w:tblPr>
                    <w:tblW w:w="5000" w:type="pct"/>
                    <w:shd w:val="clear" w:color="auto" w:fill="F2F2F2"/>
                    <w:tblCellMar>
                      <w:left w:w="0" w:type="dxa"/>
                      <w:right w:w="0" w:type="dxa"/>
                    </w:tblCellMar>
                    <w:tblLook w:val="04A0" w:firstRow="1" w:lastRow="0" w:firstColumn="1" w:lastColumn="0" w:noHBand="0" w:noVBand="1"/>
                  </w:tblPr>
                  <w:tblGrid>
                    <w:gridCol w:w="9072"/>
                  </w:tblGrid>
                  <w:tr w:rsidR="005D3B63" w14:paraId="3DE426C5" w14:textId="77777777">
                    <w:tc>
                      <w:tcPr>
                        <w:tcW w:w="5000" w:type="pct"/>
                        <w:shd w:val="clear" w:color="auto" w:fill="F2F2F2"/>
                        <w:tcMar>
                          <w:top w:w="240" w:type="dxa"/>
                          <w:left w:w="360" w:type="dxa"/>
                          <w:bottom w:w="360" w:type="dxa"/>
                          <w:right w:w="360" w:type="dxa"/>
                        </w:tcMar>
                        <w:hideMark/>
                      </w:tcPr>
                      <w:p w14:paraId="1B5F9BAE" w14:textId="444840A1" w:rsidR="005D3B63" w:rsidRDefault="005D3B63">
                        <w:pPr>
                          <w:pStyle w:val="Navadensplet"/>
                          <w:spacing w:before="0" w:beforeAutospacing="0" w:after="0" w:afterAutospacing="0"/>
                          <w:jc w:val="center"/>
                        </w:pPr>
                        <w:r>
                          <w:rPr>
                            <w:rFonts w:ascii="Arial" w:hAnsi="Arial" w:cs="Arial"/>
                            <w:noProof/>
                            <w:color w:val="505050"/>
                            <w:sz w:val="16"/>
                            <w:szCs w:val="16"/>
                          </w:rPr>
                          <w:drawing>
                            <wp:inline distT="0" distB="0" distL="0" distR="0" wp14:anchorId="33569A33" wp14:editId="42D36525">
                              <wp:extent cx="609600" cy="638175"/>
                              <wp:effectExtent l="0" t="0" r="0" b="9525"/>
                              <wp:docPr id="1975905636" name="Slika 1" descr="Slika, ki vsebuje besede simbol, umetnost, grafika, vzorec&#10;&#10;Opis je samodejno ustvarjen">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05636" name="Slika 1" descr="Slika, ki vsebuje besede simbol, umetnost, grafika, vzorec&#10;&#10;Opis je samodejno ustvarjen">
                                        <a:hlinkClick r:id="rId4" tgtFrame="_BLANK"/>
                                      </pic:cNvP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609600" cy="638175"/>
                                      </a:xfrm>
                                      <a:prstGeom prst="rect">
                                        <a:avLst/>
                                      </a:prstGeom>
                                      <a:noFill/>
                                      <a:ln>
                                        <a:noFill/>
                                      </a:ln>
                                    </pic:spPr>
                                  </pic:pic>
                                </a:graphicData>
                              </a:graphic>
                            </wp:inline>
                          </w:drawing>
                        </w:r>
                      </w:p>
                    </w:tc>
                  </w:tr>
                </w:tbl>
                <w:p w14:paraId="74B0351F" w14:textId="77777777" w:rsidR="005D3B63" w:rsidRDefault="005D3B63">
                  <w:pPr>
                    <w:rPr>
                      <w:rFonts w:ascii="Times New Roman" w:eastAsia="Times New Roman" w:hAnsi="Times New Roman" w:cs="Times New Roman"/>
                      <w:sz w:val="20"/>
                      <w:szCs w:val="20"/>
                    </w:rPr>
                  </w:pPr>
                </w:p>
              </w:tc>
            </w:tr>
          </w:tbl>
          <w:p w14:paraId="4C9A9658" w14:textId="77777777" w:rsidR="005D3B63" w:rsidRDefault="005D3B63">
            <w:pPr>
              <w:jc w:val="center"/>
              <w:rPr>
                <w:rFonts w:ascii="Times New Roman" w:eastAsia="Times New Roman" w:hAnsi="Times New Roman" w:cs="Times New Roman"/>
                <w:sz w:val="20"/>
                <w:szCs w:val="20"/>
              </w:rPr>
            </w:pPr>
          </w:p>
        </w:tc>
      </w:tr>
    </w:tbl>
    <w:p w14:paraId="006B4981" w14:textId="77777777" w:rsidR="005D3B63" w:rsidRDefault="005D3B63" w:rsidP="005D3B63">
      <w:r>
        <w:t> </w:t>
      </w:r>
    </w:p>
    <w:p w14:paraId="4AF06597" w14:textId="77777777" w:rsidR="00F249CE" w:rsidRDefault="00F249CE"/>
    <w:sectPr w:rsidR="00F24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63"/>
    <w:rsid w:val="005D3B63"/>
    <w:rsid w:val="0061012E"/>
    <w:rsid w:val="00F24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8DCA"/>
  <w15:chartTrackingRefBased/>
  <w15:docId w15:val="{56AEF556-6334-4B51-8687-7B37CCD7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3B63"/>
    <w:pPr>
      <w:spacing w:after="0" w:line="240" w:lineRule="auto"/>
    </w:pPr>
    <w:rPr>
      <w:rFonts w:ascii="Calibri" w:hAnsi="Calibri" w:cs="Calibri"/>
      <w:kern w:val="0"/>
      <w:lang w:eastAsia="sl-SI"/>
      <w14:ligatures w14:val="none"/>
    </w:rPr>
  </w:style>
  <w:style w:type="paragraph" w:styleId="Naslov1">
    <w:name w:val="heading 1"/>
    <w:basedOn w:val="Navaden"/>
    <w:next w:val="Navaden"/>
    <w:link w:val="Naslov1Znak"/>
    <w:uiPriority w:val="9"/>
    <w:qFormat/>
    <w:rsid w:val="005D3B63"/>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Naslov2">
    <w:name w:val="heading 2"/>
    <w:basedOn w:val="Navaden"/>
    <w:next w:val="Navaden"/>
    <w:link w:val="Naslov2Znak"/>
    <w:uiPriority w:val="9"/>
    <w:semiHidden/>
    <w:unhideWhenUsed/>
    <w:qFormat/>
    <w:rsid w:val="005D3B63"/>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slov3">
    <w:name w:val="heading 3"/>
    <w:basedOn w:val="Navaden"/>
    <w:next w:val="Navaden"/>
    <w:link w:val="Naslov3Znak"/>
    <w:uiPriority w:val="9"/>
    <w:semiHidden/>
    <w:unhideWhenUsed/>
    <w:qFormat/>
    <w:rsid w:val="005D3B63"/>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5D3B63"/>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eastAsia="en-US"/>
      <w14:ligatures w14:val="standardContextual"/>
    </w:rPr>
  </w:style>
  <w:style w:type="paragraph" w:styleId="Naslov5">
    <w:name w:val="heading 5"/>
    <w:basedOn w:val="Navaden"/>
    <w:next w:val="Navaden"/>
    <w:link w:val="Naslov5Znak"/>
    <w:uiPriority w:val="9"/>
    <w:semiHidden/>
    <w:unhideWhenUsed/>
    <w:qFormat/>
    <w:rsid w:val="005D3B63"/>
    <w:pPr>
      <w:keepNext/>
      <w:keepLines/>
      <w:spacing w:before="80" w:after="40" w:line="259" w:lineRule="auto"/>
      <w:outlineLvl w:val="4"/>
    </w:pPr>
    <w:rPr>
      <w:rFonts w:asciiTheme="minorHAnsi" w:eastAsiaTheme="majorEastAsia" w:hAnsiTheme="minorHAnsi" w:cstheme="majorBidi"/>
      <w:color w:val="2E74B5" w:themeColor="accent1" w:themeShade="BF"/>
      <w:kern w:val="2"/>
      <w:lang w:eastAsia="en-US"/>
      <w14:ligatures w14:val="standardContextual"/>
    </w:rPr>
  </w:style>
  <w:style w:type="paragraph" w:styleId="Naslov6">
    <w:name w:val="heading 6"/>
    <w:basedOn w:val="Navaden"/>
    <w:next w:val="Navaden"/>
    <w:link w:val="Naslov6Znak"/>
    <w:uiPriority w:val="9"/>
    <w:semiHidden/>
    <w:unhideWhenUsed/>
    <w:qFormat/>
    <w:rsid w:val="005D3B63"/>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slov7">
    <w:name w:val="heading 7"/>
    <w:basedOn w:val="Navaden"/>
    <w:next w:val="Navaden"/>
    <w:link w:val="Naslov7Znak"/>
    <w:uiPriority w:val="9"/>
    <w:semiHidden/>
    <w:unhideWhenUsed/>
    <w:qFormat/>
    <w:rsid w:val="005D3B63"/>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slov8">
    <w:name w:val="heading 8"/>
    <w:basedOn w:val="Navaden"/>
    <w:next w:val="Navaden"/>
    <w:link w:val="Naslov8Znak"/>
    <w:uiPriority w:val="9"/>
    <w:semiHidden/>
    <w:unhideWhenUsed/>
    <w:qFormat/>
    <w:rsid w:val="005D3B63"/>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slov9">
    <w:name w:val="heading 9"/>
    <w:basedOn w:val="Navaden"/>
    <w:next w:val="Navaden"/>
    <w:link w:val="Naslov9Znak"/>
    <w:uiPriority w:val="9"/>
    <w:semiHidden/>
    <w:unhideWhenUsed/>
    <w:qFormat/>
    <w:rsid w:val="005D3B63"/>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D3B63"/>
    <w:rPr>
      <w:rFonts w:asciiTheme="majorHAnsi" w:eastAsiaTheme="majorEastAsia" w:hAnsiTheme="majorHAnsi" w:cstheme="majorBidi"/>
      <w:color w:val="2E74B5" w:themeColor="accent1" w:themeShade="BF"/>
      <w:sz w:val="40"/>
      <w:szCs w:val="40"/>
    </w:rPr>
  </w:style>
  <w:style w:type="character" w:customStyle="1" w:styleId="Naslov2Znak">
    <w:name w:val="Naslov 2 Znak"/>
    <w:basedOn w:val="Privzetapisavaodstavka"/>
    <w:link w:val="Naslov2"/>
    <w:uiPriority w:val="9"/>
    <w:semiHidden/>
    <w:rsid w:val="005D3B63"/>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5D3B63"/>
    <w:rPr>
      <w:rFonts w:eastAsiaTheme="majorEastAsia" w:cstheme="majorBidi"/>
      <w:color w:val="2E74B5" w:themeColor="accent1" w:themeShade="BF"/>
      <w:sz w:val="28"/>
      <w:szCs w:val="28"/>
    </w:rPr>
  </w:style>
  <w:style w:type="character" w:customStyle="1" w:styleId="Naslov4Znak">
    <w:name w:val="Naslov 4 Znak"/>
    <w:basedOn w:val="Privzetapisavaodstavka"/>
    <w:link w:val="Naslov4"/>
    <w:uiPriority w:val="9"/>
    <w:semiHidden/>
    <w:rsid w:val="005D3B63"/>
    <w:rPr>
      <w:rFonts w:eastAsiaTheme="majorEastAsia" w:cstheme="majorBidi"/>
      <w:i/>
      <w:iCs/>
      <w:color w:val="2E74B5" w:themeColor="accent1" w:themeShade="BF"/>
    </w:rPr>
  </w:style>
  <w:style w:type="character" w:customStyle="1" w:styleId="Naslov5Znak">
    <w:name w:val="Naslov 5 Znak"/>
    <w:basedOn w:val="Privzetapisavaodstavka"/>
    <w:link w:val="Naslov5"/>
    <w:uiPriority w:val="9"/>
    <w:semiHidden/>
    <w:rsid w:val="005D3B63"/>
    <w:rPr>
      <w:rFonts w:eastAsiaTheme="majorEastAsia" w:cstheme="majorBidi"/>
      <w:color w:val="2E74B5" w:themeColor="accent1" w:themeShade="BF"/>
    </w:rPr>
  </w:style>
  <w:style w:type="character" w:customStyle="1" w:styleId="Naslov6Znak">
    <w:name w:val="Naslov 6 Znak"/>
    <w:basedOn w:val="Privzetapisavaodstavka"/>
    <w:link w:val="Naslov6"/>
    <w:uiPriority w:val="9"/>
    <w:semiHidden/>
    <w:rsid w:val="005D3B6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D3B6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D3B6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D3B63"/>
    <w:rPr>
      <w:rFonts w:eastAsiaTheme="majorEastAsia" w:cstheme="majorBidi"/>
      <w:color w:val="272727" w:themeColor="text1" w:themeTint="D8"/>
    </w:rPr>
  </w:style>
  <w:style w:type="paragraph" w:styleId="Naslov">
    <w:name w:val="Title"/>
    <w:basedOn w:val="Navaden"/>
    <w:next w:val="Navaden"/>
    <w:link w:val="NaslovZnak"/>
    <w:uiPriority w:val="10"/>
    <w:qFormat/>
    <w:rsid w:val="005D3B6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5D3B6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D3B6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5D3B6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D3B63"/>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tZnak">
    <w:name w:val="Citat Znak"/>
    <w:basedOn w:val="Privzetapisavaodstavka"/>
    <w:link w:val="Citat"/>
    <w:uiPriority w:val="29"/>
    <w:rsid w:val="005D3B63"/>
    <w:rPr>
      <w:i/>
      <w:iCs/>
      <w:color w:val="404040" w:themeColor="text1" w:themeTint="BF"/>
    </w:rPr>
  </w:style>
  <w:style w:type="paragraph" w:styleId="Odstavekseznama">
    <w:name w:val="List Paragraph"/>
    <w:basedOn w:val="Navaden"/>
    <w:uiPriority w:val="34"/>
    <w:qFormat/>
    <w:rsid w:val="005D3B63"/>
    <w:pPr>
      <w:spacing w:after="160" w:line="259" w:lineRule="auto"/>
      <w:ind w:left="720"/>
      <w:contextualSpacing/>
    </w:pPr>
    <w:rPr>
      <w:rFonts w:asciiTheme="minorHAnsi" w:hAnsiTheme="minorHAnsi" w:cstheme="minorBidi"/>
      <w:kern w:val="2"/>
      <w:lang w:eastAsia="en-US"/>
      <w14:ligatures w14:val="standardContextual"/>
    </w:rPr>
  </w:style>
  <w:style w:type="character" w:styleId="Intenzivenpoudarek">
    <w:name w:val="Intense Emphasis"/>
    <w:basedOn w:val="Privzetapisavaodstavka"/>
    <w:uiPriority w:val="21"/>
    <w:qFormat/>
    <w:rsid w:val="005D3B63"/>
    <w:rPr>
      <w:i/>
      <w:iCs/>
      <w:color w:val="2E74B5" w:themeColor="accent1" w:themeShade="BF"/>
    </w:rPr>
  </w:style>
  <w:style w:type="paragraph" w:styleId="Intenzivencitat">
    <w:name w:val="Intense Quote"/>
    <w:basedOn w:val="Navaden"/>
    <w:next w:val="Navaden"/>
    <w:link w:val="IntenzivencitatZnak"/>
    <w:uiPriority w:val="30"/>
    <w:qFormat/>
    <w:rsid w:val="005D3B6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lang w:eastAsia="en-US"/>
      <w14:ligatures w14:val="standardContextual"/>
    </w:rPr>
  </w:style>
  <w:style w:type="character" w:customStyle="1" w:styleId="IntenzivencitatZnak">
    <w:name w:val="Intenziven citat Znak"/>
    <w:basedOn w:val="Privzetapisavaodstavka"/>
    <w:link w:val="Intenzivencitat"/>
    <w:uiPriority w:val="30"/>
    <w:rsid w:val="005D3B63"/>
    <w:rPr>
      <w:i/>
      <w:iCs/>
      <w:color w:val="2E74B5" w:themeColor="accent1" w:themeShade="BF"/>
    </w:rPr>
  </w:style>
  <w:style w:type="character" w:styleId="Intenzivensklic">
    <w:name w:val="Intense Reference"/>
    <w:basedOn w:val="Privzetapisavaodstavka"/>
    <w:uiPriority w:val="32"/>
    <w:qFormat/>
    <w:rsid w:val="005D3B63"/>
    <w:rPr>
      <w:b/>
      <w:bCs/>
      <w:smallCaps/>
      <w:color w:val="2E74B5" w:themeColor="accent1" w:themeShade="BF"/>
      <w:spacing w:val="5"/>
    </w:rPr>
  </w:style>
  <w:style w:type="character" w:styleId="Hiperpovezava">
    <w:name w:val="Hyperlink"/>
    <w:basedOn w:val="Privzetapisavaodstavka"/>
    <w:uiPriority w:val="99"/>
    <w:semiHidden/>
    <w:unhideWhenUsed/>
    <w:rsid w:val="005D3B63"/>
    <w:rPr>
      <w:color w:val="0078D1"/>
      <w:u w:val="single"/>
    </w:rPr>
  </w:style>
  <w:style w:type="paragraph" w:styleId="Navadensplet">
    <w:name w:val="Normal (Web)"/>
    <w:basedOn w:val="Navaden"/>
    <w:uiPriority w:val="99"/>
    <w:semiHidden/>
    <w:unhideWhenUsed/>
    <w:rsid w:val="005D3B63"/>
    <w:pPr>
      <w:spacing w:before="100" w:beforeAutospacing="1" w:after="100" w:afterAutospacing="1"/>
    </w:pPr>
    <w:rPr>
      <w:rFonts w:ascii="Aptos" w:hAnsi="Aptos" w:cs="Aptos"/>
      <w:sz w:val="24"/>
      <w:szCs w:val="24"/>
    </w:rPr>
  </w:style>
  <w:style w:type="character" w:customStyle="1" w:styleId="spelle">
    <w:name w:val="spelle"/>
    <w:basedOn w:val="Privzetapisavaodstavka"/>
    <w:rsid w:val="005D3B63"/>
  </w:style>
  <w:style w:type="character" w:styleId="SledenaHiperpovezava">
    <w:name w:val="FollowedHyperlink"/>
    <w:basedOn w:val="Privzetapisavaodstavka"/>
    <w:uiPriority w:val="99"/>
    <w:semiHidden/>
    <w:unhideWhenUsed/>
    <w:rsid w:val="005D3B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9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A6A5E.15BDC7C0" TargetMode="External"/><Relationship Id="rId13" Type="http://schemas.openxmlformats.org/officeDocument/2006/relationships/hyperlink" Target="http://arso.si/" TargetMode="External"/><Relationship Id="rId18" Type="http://schemas.openxmlformats.org/officeDocument/2006/relationships/hyperlink" Target="https://www.sling.si/kompetencni-center/nacionalni-kompetencni-cente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hackathon.si/" TargetMode="External"/><Relationship Id="rId7" Type="http://schemas.openxmlformats.org/officeDocument/2006/relationships/image" Target="media/image2.png"/><Relationship Id="rId12" Type="http://schemas.openxmlformats.org/officeDocument/2006/relationships/hyperlink" Target="https://www.cjvt.si/" TargetMode="External"/><Relationship Id="rId17" Type="http://schemas.openxmlformats.org/officeDocument/2006/relationships/hyperlink" Target="https://www.sling.si/" TargetMode="External"/><Relationship Id="rId25" Type="http://schemas.openxmlformats.org/officeDocument/2006/relationships/image" Target="cid:image003.png@01D84901.E084E3B0" TargetMode="External"/><Relationship Id="rId2" Type="http://schemas.openxmlformats.org/officeDocument/2006/relationships/settings" Target="settings.xml"/><Relationship Id="rId16" Type="http://schemas.openxmlformats.org/officeDocument/2006/relationships/hyperlink" Target="https://hackathon.si/superracunalnistvo" TargetMode="External"/><Relationship Id="rId20" Type="http://schemas.openxmlformats.org/officeDocument/2006/relationships/hyperlink" Target="https://hackathon.si/izzivi" TargetMode="External"/><Relationship Id="rId1" Type="http://schemas.openxmlformats.org/officeDocument/2006/relationships/styles" Target="styles.xml"/><Relationship Id="rId6" Type="http://schemas.openxmlformats.org/officeDocument/2006/relationships/image" Target="cid:image001.png@01D84901.E084E3B0" TargetMode="External"/><Relationship Id="rId11" Type="http://schemas.openxmlformats.org/officeDocument/2006/relationships/hyperlink" Target="https://fri.uni-lj.si/sl" TargetMode="External"/><Relationship Id="rId24"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hackathon.si/kaj-je-odprta-znanost-in-kaj-so-nacela-fair/" TargetMode="External"/><Relationship Id="rId23" Type="http://schemas.openxmlformats.org/officeDocument/2006/relationships/hyperlink" Target="https://hackathon.si/" TargetMode="External"/><Relationship Id="rId10" Type="http://schemas.openxmlformats.org/officeDocument/2006/relationships/hyperlink" Target="https://podatki.gov.si/" TargetMode="External"/><Relationship Id="rId19" Type="http://schemas.openxmlformats.org/officeDocument/2006/relationships/hyperlink" Target="https://unis.unvienna.org/unis/sl/topics/sustainable_development_goals.html" TargetMode="External"/><Relationship Id="rId4" Type="http://schemas.openxmlformats.org/officeDocument/2006/relationships/hyperlink" Target="https://odprtaznanost.si/" TargetMode="External"/><Relationship Id="rId9" Type="http://schemas.openxmlformats.org/officeDocument/2006/relationships/hyperlink" Target="https://www.drustvo-informatika.si/" TargetMode="External"/><Relationship Id="rId14" Type="http://schemas.openxmlformats.org/officeDocument/2006/relationships/hyperlink" Target="https://www.stat.si/statweb" TargetMode="External"/><Relationship Id="rId22" Type="http://schemas.openxmlformats.org/officeDocument/2006/relationships/hyperlink" Target="mailto:hackathon@arnes.si"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3629</Characters>
  <Application>Microsoft Office Word</Application>
  <DocSecurity>0</DocSecurity>
  <Lines>30</Lines>
  <Paragraphs>8</Paragraphs>
  <ScaleCrop>false</ScaleCrop>
  <Company>Hewlett-Packard Company</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Zakrajšek, Urša</dc:creator>
  <cp:keywords/>
  <dc:description/>
  <cp:lastModifiedBy>Zakrajšek, Urša</cp:lastModifiedBy>
  <cp:revision>1</cp:revision>
  <dcterms:created xsi:type="dcterms:W3CDTF">2024-03-06T08:19:00Z</dcterms:created>
  <dcterms:modified xsi:type="dcterms:W3CDTF">2024-03-06T08:20:00Z</dcterms:modified>
</cp:coreProperties>
</file>