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F8E" w:rsidRDefault="00DF2F8E" w:rsidP="00386AE0">
      <w:pPr>
        <w:jc w:val="center"/>
        <w:rPr>
          <w:color w:val="1F4E79" w:themeColor="accent1" w:themeShade="80"/>
          <w:sz w:val="28"/>
          <w:lang w:val="sl-SI"/>
        </w:rPr>
      </w:pPr>
      <w:bookmarkStart w:id="0" w:name="_GoBack"/>
      <w:bookmarkEnd w:id="0"/>
    </w:p>
    <w:p w:rsidR="00386AE0" w:rsidRPr="00DF2F8E" w:rsidRDefault="00386AE0" w:rsidP="00DF2F8E">
      <w:pPr>
        <w:jc w:val="center"/>
        <w:rPr>
          <w:color w:val="1F4E79" w:themeColor="accent1" w:themeShade="80"/>
          <w:sz w:val="28"/>
          <w:lang w:val="sl-SI"/>
        </w:rPr>
      </w:pPr>
      <w:r w:rsidRPr="00DF2F8E">
        <w:rPr>
          <w:color w:val="1F4E79" w:themeColor="accent1" w:themeShade="80"/>
          <w:sz w:val="28"/>
          <w:lang w:val="sl-SI"/>
        </w:rPr>
        <w:t xml:space="preserve">Vljudno Vas vabim na ogled </w:t>
      </w:r>
    </w:p>
    <w:p w:rsidR="00386AE0" w:rsidRPr="00DF2F8E" w:rsidRDefault="00386AE0" w:rsidP="00386AE0">
      <w:pPr>
        <w:jc w:val="center"/>
        <w:rPr>
          <w:color w:val="1F4E79" w:themeColor="accent1" w:themeShade="80"/>
          <w:sz w:val="28"/>
        </w:rPr>
      </w:pPr>
    </w:p>
    <w:p w:rsidR="00DF2F8E" w:rsidRPr="00DF2F8E" w:rsidRDefault="00386AE0" w:rsidP="00DF2F8E">
      <w:pPr>
        <w:jc w:val="center"/>
        <w:rPr>
          <w:b/>
          <w:color w:val="1F4E79" w:themeColor="accent1" w:themeShade="80"/>
          <w:sz w:val="32"/>
          <w:szCs w:val="32"/>
        </w:rPr>
      </w:pPr>
      <w:r w:rsidRPr="00DF2F8E">
        <w:rPr>
          <w:b/>
          <w:color w:val="1F4E79" w:themeColor="accent1" w:themeShade="80"/>
          <w:sz w:val="32"/>
          <w:szCs w:val="32"/>
        </w:rPr>
        <w:t>IGRANO- DOKUMENTARNEGA FILMAINHUMANUM:</w:t>
      </w:r>
    </w:p>
    <w:p w:rsidR="00386AE0" w:rsidRPr="00DF2F8E" w:rsidRDefault="00F26D75" w:rsidP="00DF2F8E">
      <w:pPr>
        <w:jc w:val="center"/>
        <w:rPr>
          <w:b/>
          <w:color w:val="1F4E79" w:themeColor="accent1" w:themeShade="80"/>
          <w:sz w:val="40"/>
          <w:szCs w:val="40"/>
        </w:rPr>
      </w:pPr>
      <w:r w:rsidRPr="00DF2F8E">
        <w:rPr>
          <w:b/>
          <w:color w:val="1F4E79" w:themeColor="accent1" w:themeShade="80"/>
          <w:sz w:val="48"/>
          <w:szCs w:val="48"/>
        </w:rPr>
        <w:t>DETO</w:t>
      </w:r>
      <w:r w:rsidR="00386AE0" w:rsidRPr="00DF2F8E">
        <w:rPr>
          <w:b/>
          <w:color w:val="1F4E79" w:themeColor="accent1" w:themeShade="80"/>
          <w:sz w:val="48"/>
          <w:szCs w:val="48"/>
        </w:rPr>
        <w:t>MOR</w:t>
      </w:r>
      <w:r w:rsidR="00DF2F8E" w:rsidRPr="00DF2F8E">
        <w:rPr>
          <w:b/>
          <w:color w:val="1F4E79" w:themeColor="accent1" w:themeShade="80"/>
          <w:sz w:val="48"/>
          <w:szCs w:val="48"/>
        </w:rPr>
        <w:t xml:space="preserve">I IN UMORI </w:t>
      </w:r>
      <w:r w:rsidRPr="00DF2F8E">
        <w:rPr>
          <w:b/>
          <w:color w:val="1F4E79" w:themeColor="accent1" w:themeShade="80"/>
          <w:sz w:val="48"/>
          <w:szCs w:val="48"/>
        </w:rPr>
        <w:t>OTROK</w:t>
      </w:r>
      <w:r w:rsidR="00386AE0" w:rsidRPr="00DF2F8E">
        <w:rPr>
          <w:b/>
          <w:color w:val="1F4E79" w:themeColor="accent1" w:themeShade="80"/>
          <w:sz w:val="48"/>
          <w:szCs w:val="48"/>
        </w:rPr>
        <w:t>,</w:t>
      </w:r>
    </w:p>
    <w:p w:rsidR="008509CE" w:rsidRPr="00DF2F8E" w:rsidRDefault="008509CE" w:rsidP="00386AE0">
      <w:pPr>
        <w:jc w:val="center"/>
        <w:rPr>
          <w:b/>
          <w:color w:val="1F4E79" w:themeColor="accent1" w:themeShade="80"/>
          <w:sz w:val="48"/>
          <w:szCs w:val="48"/>
        </w:rPr>
      </w:pPr>
    </w:p>
    <w:p w:rsidR="008509CE" w:rsidRPr="00DF2F8E" w:rsidRDefault="00386AE0" w:rsidP="008509CE">
      <w:pPr>
        <w:jc w:val="center"/>
        <w:rPr>
          <w:rFonts w:eastAsia="Times New Roman"/>
          <w:b/>
          <w:bCs/>
          <w:color w:val="1F4E79" w:themeColor="accent1" w:themeShade="80"/>
          <w:sz w:val="28"/>
          <w:szCs w:val="28"/>
          <w:lang w:val="sl-SI"/>
        </w:rPr>
      </w:pPr>
      <w:r w:rsidRPr="00DF2F8E">
        <w:rPr>
          <w:color w:val="1F4E79" w:themeColor="accent1" w:themeShade="80"/>
          <w:sz w:val="28"/>
          <w:szCs w:val="28"/>
          <w:lang w:val="sl-SI"/>
        </w:rPr>
        <w:t xml:space="preserve">posnetega </w:t>
      </w:r>
      <w:r w:rsidRPr="00DF2F8E">
        <w:rPr>
          <w:rFonts w:eastAsia="Times New Roman"/>
          <w:color w:val="1F4E79" w:themeColor="accent1" w:themeShade="80"/>
          <w:sz w:val="28"/>
          <w:szCs w:val="28"/>
          <w:lang w:val="sl-SI"/>
        </w:rPr>
        <w:t xml:space="preserve">v sklopu igrano-dokumentarne serije </w:t>
      </w:r>
      <w:r w:rsidRPr="00DF2F8E">
        <w:rPr>
          <w:rFonts w:eastAsia="Times New Roman"/>
          <w:b/>
          <w:bCs/>
          <w:color w:val="1F4E79" w:themeColor="accent1" w:themeShade="80"/>
          <w:sz w:val="28"/>
          <w:szCs w:val="28"/>
          <w:lang w:val="sl-SI"/>
        </w:rPr>
        <w:t>Inhumanum:</w:t>
      </w:r>
    </w:p>
    <w:p w:rsidR="00DF2F8E" w:rsidRDefault="00386AE0" w:rsidP="00DF2F8E">
      <w:pPr>
        <w:jc w:val="center"/>
        <w:rPr>
          <w:rFonts w:eastAsia="Times New Roman"/>
          <w:color w:val="1F4E79" w:themeColor="accent1" w:themeShade="80"/>
          <w:sz w:val="28"/>
          <w:szCs w:val="28"/>
          <w:lang w:val="sl-SI"/>
        </w:rPr>
      </w:pPr>
      <w:r w:rsidRPr="00DF2F8E">
        <w:rPr>
          <w:rFonts w:eastAsia="Times New Roman"/>
          <w:b/>
          <w:bCs/>
          <w:color w:val="1F4E79" w:themeColor="accent1" w:themeShade="80"/>
          <w:sz w:val="28"/>
          <w:szCs w:val="28"/>
          <w:lang w:val="sl-SI"/>
        </w:rPr>
        <w:t>Nečloveško ravnanje človeka</w:t>
      </w:r>
      <w:r w:rsidRPr="00DF2F8E">
        <w:rPr>
          <w:rFonts w:eastAsia="Times New Roman"/>
          <w:color w:val="1F4E79" w:themeColor="accent1" w:themeShade="80"/>
          <w:sz w:val="28"/>
          <w:szCs w:val="28"/>
          <w:lang w:val="sl-SI"/>
        </w:rPr>
        <w:t>,</w:t>
      </w:r>
      <w:r w:rsidR="00DF2F8E">
        <w:rPr>
          <w:rFonts w:eastAsia="Times New Roman"/>
          <w:color w:val="1F4E79" w:themeColor="accent1" w:themeShade="80"/>
          <w:sz w:val="28"/>
          <w:szCs w:val="28"/>
          <w:lang w:val="sl-SI"/>
        </w:rPr>
        <w:t xml:space="preserve"> </w:t>
      </w:r>
    </w:p>
    <w:p w:rsidR="00386AE0" w:rsidRPr="00DF2F8E" w:rsidRDefault="00386AE0" w:rsidP="00DF2F8E">
      <w:pPr>
        <w:jc w:val="center"/>
        <w:rPr>
          <w:rFonts w:eastAsia="Times New Roman"/>
          <w:color w:val="1F4E79" w:themeColor="accent1" w:themeShade="80"/>
          <w:sz w:val="28"/>
          <w:szCs w:val="28"/>
          <w:lang w:val="sl-SI"/>
        </w:rPr>
      </w:pPr>
      <w:r w:rsidRPr="00DF2F8E">
        <w:rPr>
          <w:rFonts w:eastAsia="Times New Roman"/>
          <w:color w:val="1F4E79" w:themeColor="accent1" w:themeShade="80"/>
          <w:sz w:val="28"/>
          <w:szCs w:val="28"/>
          <w:lang w:val="sl-SI"/>
        </w:rPr>
        <w:t>avtorja Boštjana Brezovnika in režiserja Igorja Zupeta.</w:t>
      </w:r>
    </w:p>
    <w:p w:rsidR="00310136" w:rsidRPr="00DF2F8E" w:rsidRDefault="00310136" w:rsidP="00310136">
      <w:pPr>
        <w:spacing w:line="288" w:lineRule="exact"/>
        <w:jc w:val="center"/>
        <w:rPr>
          <w:rFonts w:eastAsia="Times New Roman"/>
          <w:color w:val="1F4E79" w:themeColor="accent1" w:themeShade="80"/>
          <w:sz w:val="28"/>
          <w:szCs w:val="28"/>
          <w:lang w:val="sl-SI"/>
        </w:rPr>
      </w:pPr>
    </w:p>
    <w:p w:rsidR="002550FF" w:rsidRPr="00DF2F8E" w:rsidRDefault="002550FF" w:rsidP="00386AE0">
      <w:pPr>
        <w:jc w:val="center"/>
        <w:rPr>
          <w:rFonts w:eastAsia="Times New Roman"/>
          <w:color w:val="1F4E79" w:themeColor="accent1" w:themeShade="80"/>
          <w:sz w:val="28"/>
          <w:szCs w:val="28"/>
          <w:lang w:val="sl-SI"/>
        </w:rPr>
      </w:pPr>
    </w:p>
    <w:p w:rsidR="002550FF" w:rsidRPr="00DF2F8E" w:rsidRDefault="002550FF" w:rsidP="00386AE0">
      <w:pPr>
        <w:jc w:val="center"/>
        <w:rPr>
          <w:rFonts w:eastAsia="Times New Roman"/>
          <w:color w:val="1F4E79" w:themeColor="accent1" w:themeShade="80"/>
          <w:sz w:val="28"/>
          <w:szCs w:val="28"/>
          <w:lang w:val="sl-SI"/>
        </w:rPr>
      </w:pPr>
      <w:r w:rsidRPr="00DF2F8E">
        <w:rPr>
          <w:rFonts w:eastAsia="Times New Roman"/>
          <w:color w:val="1F4E79" w:themeColor="accent1" w:themeShade="80"/>
          <w:sz w:val="28"/>
          <w:szCs w:val="28"/>
          <w:lang w:val="sl-SI"/>
        </w:rPr>
        <w:t xml:space="preserve">Namen filma je opozoriti na vzroke in pokazati širše razsežnosti ter posledice nasilnega ravnanja v družbi </w:t>
      </w:r>
      <w:r w:rsidR="0002140F" w:rsidRPr="00DF2F8E">
        <w:rPr>
          <w:rFonts w:eastAsia="Times New Roman"/>
          <w:color w:val="1F4E79" w:themeColor="accent1" w:themeShade="80"/>
          <w:sz w:val="28"/>
          <w:szCs w:val="28"/>
          <w:lang w:val="sl-SI"/>
        </w:rPr>
        <w:t>in</w:t>
      </w:r>
      <w:r w:rsidRPr="00DF2F8E">
        <w:rPr>
          <w:rFonts w:eastAsia="Times New Roman"/>
          <w:color w:val="1F4E79" w:themeColor="accent1" w:themeShade="80"/>
          <w:sz w:val="28"/>
          <w:szCs w:val="28"/>
          <w:lang w:val="sl-SI"/>
        </w:rPr>
        <w:t xml:space="preserve"> na ta način prispevati h kulturi nenasilja.</w:t>
      </w:r>
    </w:p>
    <w:p w:rsidR="00386AE0" w:rsidRPr="00DF2F8E" w:rsidRDefault="00386AE0" w:rsidP="00386AE0">
      <w:pPr>
        <w:spacing w:line="288" w:lineRule="exact"/>
        <w:jc w:val="center"/>
        <w:rPr>
          <w:color w:val="1F4E79" w:themeColor="accent1" w:themeShade="80"/>
          <w:sz w:val="28"/>
        </w:rPr>
      </w:pPr>
    </w:p>
    <w:p w:rsidR="00386AE0" w:rsidRPr="00DF2F8E" w:rsidRDefault="00386AE0" w:rsidP="00DF2F8E">
      <w:pPr>
        <w:spacing w:line="288" w:lineRule="exact"/>
        <w:jc w:val="both"/>
        <w:rPr>
          <w:color w:val="1F4E79" w:themeColor="accent1" w:themeShade="80"/>
          <w:lang w:val="sl-SI"/>
        </w:rPr>
      </w:pPr>
      <w:r w:rsidRPr="00DF2F8E">
        <w:rPr>
          <w:rFonts w:eastAsia="Times New Roman"/>
          <w:color w:val="1F4E79" w:themeColor="accent1" w:themeShade="80"/>
          <w:lang w:val="sl-SI"/>
        </w:rPr>
        <w:t xml:space="preserve">Film je nastal v sodelovanju s Policijo, Vrhovnim državnim tožilstvom RS, Pravno fakulteto Univerze v Ljubljani, Novo univerzo, Univerzo Maria Curie-Skłodowska v Lublinu (Poljska), Odvetniško zbornico Slovenije, Enoto za forenzično psihiatrijo Univerzitetnega kliničnega centra Maribor, Inštitutom za sodno medicino Univerze v Ljubljani in Upravo za izvrševanje kazenskih sankcij. </w:t>
      </w:r>
    </w:p>
    <w:p w:rsidR="00386AE0" w:rsidRPr="00DF2F8E" w:rsidRDefault="00386AE0" w:rsidP="00386AE0">
      <w:pPr>
        <w:spacing w:line="288" w:lineRule="exact"/>
        <w:jc w:val="center"/>
        <w:rPr>
          <w:color w:val="1F4E79" w:themeColor="accent1" w:themeShade="80"/>
          <w:lang w:val="sl-SI"/>
        </w:rPr>
      </w:pPr>
    </w:p>
    <w:p w:rsidR="00386AE0" w:rsidRPr="00DF2F8E" w:rsidRDefault="00386AE0" w:rsidP="00DF2F8E">
      <w:pPr>
        <w:spacing w:line="288" w:lineRule="exact"/>
        <w:jc w:val="both"/>
        <w:rPr>
          <w:rFonts w:eastAsia="Times New Roman"/>
          <w:color w:val="1F4E79" w:themeColor="accent1" w:themeShade="80"/>
          <w:lang w:val="sl-SI"/>
        </w:rPr>
      </w:pPr>
      <w:r w:rsidRPr="00DF2F8E">
        <w:rPr>
          <w:rFonts w:eastAsia="Times New Roman"/>
          <w:color w:val="1F4E79" w:themeColor="accent1" w:themeShade="80"/>
          <w:lang w:val="sl-SI"/>
        </w:rPr>
        <w:t>Serija Inhumanum je bila posneta v produkciji Perfo produkcija (producent</w:t>
      </w:r>
      <w:r w:rsidR="00F26D75" w:rsidRPr="00DF2F8E">
        <w:rPr>
          <w:rFonts w:eastAsia="Times New Roman"/>
          <w:color w:val="1F4E79" w:themeColor="accent1" w:themeShade="80"/>
          <w:lang w:val="sl-SI"/>
        </w:rPr>
        <w:t>I</w:t>
      </w:r>
      <w:r w:rsidRPr="00DF2F8E">
        <w:rPr>
          <w:rFonts w:eastAsia="Times New Roman"/>
          <w:color w:val="1F4E79" w:themeColor="accent1" w:themeShade="80"/>
          <w:lang w:val="sl-SI"/>
        </w:rPr>
        <w:t xml:space="preserve"> Aleš Pavlin</w:t>
      </w:r>
      <w:r w:rsidR="00F26D75" w:rsidRPr="00DF2F8E">
        <w:rPr>
          <w:rFonts w:eastAsia="Times New Roman"/>
          <w:color w:val="1F4E79" w:themeColor="accent1" w:themeShade="80"/>
          <w:lang w:val="sl-SI"/>
        </w:rPr>
        <w:t>,</w:t>
      </w:r>
      <w:r w:rsidRPr="00DF2F8E">
        <w:rPr>
          <w:rFonts w:eastAsia="Times New Roman"/>
          <w:color w:val="1F4E79" w:themeColor="accent1" w:themeShade="80"/>
          <w:lang w:val="sl-SI"/>
        </w:rPr>
        <w:t xml:space="preserve"> Andrej Štritof</w:t>
      </w:r>
      <w:r w:rsidR="00F26D75" w:rsidRPr="00DF2F8E">
        <w:rPr>
          <w:rFonts w:eastAsia="Times New Roman"/>
          <w:color w:val="1F4E79" w:themeColor="accent1" w:themeShade="80"/>
          <w:lang w:val="sl-SI"/>
        </w:rPr>
        <w:t xml:space="preserve"> in Boštjan Brezovnik</w:t>
      </w:r>
      <w:r w:rsidRPr="00DF2F8E">
        <w:rPr>
          <w:rFonts w:eastAsia="Times New Roman"/>
          <w:color w:val="1F4E79" w:themeColor="accent1" w:themeShade="80"/>
          <w:lang w:val="sl-SI"/>
        </w:rPr>
        <w:t xml:space="preserve">) in koprodukciji RTV Slovenija, Collegium Humanum in Lex localis, s podporo Slovenskega filmskega centra. </w:t>
      </w:r>
    </w:p>
    <w:p w:rsidR="00386AE0" w:rsidRPr="00DF2F8E" w:rsidRDefault="00386AE0" w:rsidP="00386AE0">
      <w:pPr>
        <w:spacing w:line="288" w:lineRule="exact"/>
        <w:jc w:val="center"/>
        <w:rPr>
          <w:rFonts w:eastAsia="Times New Roman"/>
          <w:color w:val="1F4E79" w:themeColor="accent1" w:themeShade="80"/>
          <w:sz w:val="28"/>
          <w:szCs w:val="28"/>
          <w:lang w:val="sl-SI"/>
        </w:rPr>
      </w:pPr>
    </w:p>
    <w:p w:rsidR="00386AE0" w:rsidRPr="00DF2F8E" w:rsidRDefault="00386AE0" w:rsidP="00386AE0">
      <w:pPr>
        <w:spacing w:line="288" w:lineRule="exact"/>
        <w:jc w:val="center"/>
        <w:rPr>
          <w:rFonts w:eastAsia="Times New Roman"/>
          <w:color w:val="1F4E79" w:themeColor="accent1" w:themeShade="80"/>
          <w:sz w:val="28"/>
          <w:szCs w:val="28"/>
          <w:lang w:val="sl-SI"/>
        </w:rPr>
      </w:pPr>
      <w:r w:rsidRPr="00DF2F8E">
        <w:rPr>
          <w:rFonts w:eastAsia="Times New Roman"/>
          <w:color w:val="1F4E79" w:themeColor="accent1" w:themeShade="80"/>
          <w:sz w:val="28"/>
          <w:szCs w:val="28"/>
          <w:lang w:val="sl-SI"/>
        </w:rPr>
        <w:t>V glavnih vlogah nastopajo: Ludvik Bagari, Timon Šturbej, Milena Zupančič, Tamara Avguštin, Katarina Matejčič</w:t>
      </w:r>
      <w:r w:rsidR="00F26D75" w:rsidRPr="00DF2F8E">
        <w:rPr>
          <w:rFonts w:eastAsia="Times New Roman"/>
          <w:color w:val="1F4E79" w:themeColor="accent1" w:themeShade="80"/>
          <w:sz w:val="28"/>
          <w:szCs w:val="28"/>
          <w:lang w:val="sl-SI"/>
        </w:rPr>
        <w:t>, Marko Mandić</w:t>
      </w:r>
      <w:r w:rsidRPr="00DF2F8E">
        <w:rPr>
          <w:rFonts w:eastAsia="Times New Roman"/>
          <w:color w:val="1F4E79" w:themeColor="accent1" w:themeShade="80"/>
          <w:sz w:val="28"/>
          <w:szCs w:val="28"/>
          <w:lang w:val="sl-SI"/>
        </w:rPr>
        <w:t xml:space="preserve"> in Janez Krušič. </w:t>
      </w:r>
    </w:p>
    <w:p w:rsidR="00386AE0" w:rsidRDefault="00386AE0" w:rsidP="00386AE0">
      <w:pPr>
        <w:spacing w:line="288" w:lineRule="exact"/>
        <w:jc w:val="center"/>
        <w:rPr>
          <w:rFonts w:eastAsia="Times New Roman"/>
          <w:color w:val="1F4E79" w:themeColor="accent1" w:themeShade="80"/>
          <w:sz w:val="28"/>
          <w:szCs w:val="28"/>
          <w:lang w:val="sl-SI"/>
        </w:rPr>
      </w:pPr>
    </w:p>
    <w:p w:rsidR="00DF2F8E" w:rsidRPr="00DF2F8E" w:rsidRDefault="00DF2F8E" w:rsidP="00386AE0">
      <w:pPr>
        <w:spacing w:line="288" w:lineRule="exact"/>
        <w:jc w:val="center"/>
        <w:rPr>
          <w:rFonts w:eastAsia="Times New Roman"/>
          <w:color w:val="1F4E79" w:themeColor="accent1" w:themeShade="80"/>
          <w:sz w:val="28"/>
          <w:szCs w:val="28"/>
          <w:lang w:val="sl-SI"/>
        </w:rPr>
      </w:pPr>
    </w:p>
    <w:p w:rsidR="002550FF" w:rsidRPr="00DF2F8E" w:rsidRDefault="002550FF" w:rsidP="00386AE0">
      <w:pPr>
        <w:spacing w:line="288" w:lineRule="exact"/>
        <w:jc w:val="center"/>
        <w:rPr>
          <w:b/>
          <w:color w:val="1F4E79" w:themeColor="accent1" w:themeShade="80"/>
          <w:sz w:val="28"/>
          <w:lang w:val="sl-SI"/>
        </w:rPr>
      </w:pPr>
      <w:r w:rsidRPr="00DF2F8E">
        <w:rPr>
          <w:b/>
          <w:color w:val="1F4E79" w:themeColor="accent1" w:themeShade="80"/>
          <w:sz w:val="28"/>
          <w:lang w:val="sl-SI"/>
        </w:rPr>
        <w:t>Po projekciji filma bo razprava.</w:t>
      </w:r>
    </w:p>
    <w:p w:rsidR="002550FF" w:rsidRPr="00DF2F8E" w:rsidRDefault="002550FF" w:rsidP="00386AE0">
      <w:pPr>
        <w:spacing w:line="288" w:lineRule="exact"/>
        <w:jc w:val="center"/>
        <w:rPr>
          <w:b/>
          <w:color w:val="1F4E79" w:themeColor="accent1" w:themeShade="80"/>
          <w:sz w:val="28"/>
          <w:lang w:val="sl-SI"/>
        </w:rPr>
      </w:pPr>
    </w:p>
    <w:p w:rsidR="002550FF" w:rsidRPr="00DF2F8E" w:rsidRDefault="002550FF" w:rsidP="00386AE0">
      <w:pPr>
        <w:spacing w:line="288" w:lineRule="exact"/>
        <w:jc w:val="center"/>
        <w:rPr>
          <w:b/>
          <w:color w:val="1F4E79" w:themeColor="accent1" w:themeShade="80"/>
          <w:sz w:val="28"/>
          <w:lang w:val="sl-SI"/>
        </w:rPr>
      </w:pPr>
      <w:r w:rsidRPr="00DF2F8E">
        <w:rPr>
          <w:bCs/>
          <w:color w:val="1F4E79" w:themeColor="accent1" w:themeShade="80"/>
          <w:sz w:val="28"/>
          <w:lang w:val="sl-SI"/>
        </w:rPr>
        <w:t>Projekcija in razprava bosta</w:t>
      </w:r>
      <w:r w:rsidRPr="00DF2F8E">
        <w:rPr>
          <w:b/>
          <w:color w:val="1F4E79" w:themeColor="accent1" w:themeShade="80"/>
          <w:sz w:val="28"/>
          <w:lang w:val="sl-SI"/>
        </w:rPr>
        <w:t xml:space="preserve"> </w:t>
      </w:r>
    </w:p>
    <w:p w:rsidR="002550FF" w:rsidRPr="00DF2F8E" w:rsidRDefault="002550FF" w:rsidP="002550FF">
      <w:pPr>
        <w:jc w:val="center"/>
        <w:rPr>
          <w:b/>
          <w:color w:val="1F4E79" w:themeColor="accent1" w:themeShade="80"/>
          <w:sz w:val="28"/>
          <w:lang w:val="sl-SI"/>
        </w:rPr>
      </w:pPr>
    </w:p>
    <w:p w:rsidR="002550FF" w:rsidRPr="00DF2F8E" w:rsidRDefault="002550FF" w:rsidP="00DF2F8E">
      <w:pPr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jc w:val="center"/>
        <w:rPr>
          <w:b/>
          <w:color w:val="1F4E79" w:themeColor="accent1" w:themeShade="80"/>
          <w:sz w:val="32"/>
          <w:szCs w:val="32"/>
          <w:lang w:val="sl-SI"/>
        </w:rPr>
      </w:pPr>
      <w:r w:rsidRPr="00DF2F8E">
        <w:rPr>
          <w:b/>
          <w:color w:val="1F4E79" w:themeColor="accent1" w:themeShade="80"/>
          <w:sz w:val="32"/>
          <w:szCs w:val="32"/>
          <w:lang w:val="sl-SI"/>
        </w:rPr>
        <w:t xml:space="preserve">v torek, </w:t>
      </w:r>
      <w:r w:rsidR="00F26D75" w:rsidRPr="00DF2F8E">
        <w:rPr>
          <w:b/>
          <w:color w:val="1F4E79" w:themeColor="accent1" w:themeShade="80"/>
          <w:sz w:val="32"/>
          <w:szCs w:val="32"/>
          <w:lang w:val="sl-SI"/>
        </w:rPr>
        <w:t>13</w:t>
      </w:r>
      <w:r w:rsidRPr="00DF2F8E">
        <w:rPr>
          <w:b/>
          <w:color w:val="1F4E79" w:themeColor="accent1" w:themeShade="80"/>
          <w:sz w:val="32"/>
          <w:szCs w:val="32"/>
          <w:lang w:val="sl-SI"/>
        </w:rPr>
        <w:t xml:space="preserve">. </w:t>
      </w:r>
      <w:r w:rsidR="00F26D75" w:rsidRPr="00DF2F8E">
        <w:rPr>
          <w:b/>
          <w:color w:val="1F4E79" w:themeColor="accent1" w:themeShade="80"/>
          <w:sz w:val="32"/>
          <w:szCs w:val="32"/>
          <w:lang w:val="sl-SI"/>
        </w:rPr>
        <w:t>dec</w:t>
      </w:r>
      <w:r w:rsidR="008509CE" w:rsidRPr="00DF2F8E">
        <w:rPr>
          <w:b/>
          <w:color w:val="1F4E79" w:themeColor="accent1" w:themeShade="80"/>
          <w:sz w:val="32"/>
          <w:szCs w:val="32"/>
          <w:lang w:val="sl-SI"/>
        </w:rPr>
        <w:t xml:space="preserve">embra 2022 ob 18. uri </w:t>
      </w:r>
      <w:r w:rsidRPr="00DF2F8E">
        <w:rPr>
          <w:b/>
          <w:color w:val="1F4E79" w:themeColor="accent1" w:themeShade="80"/>
          <w:sz w:val="32"/>
          <w:szCs w:val="32"/>
          <w:lang w:val="sl-SI"/>
        </w:rPr>
        <w:t xml:space="preserve">v </w:t>
      </w:r>
    </w:p>
    <w:p w:rsidR="002550FF" w:rsidRPr="00DF2F8E" w:rsidRDefault="002550FF" w:rsidP="00DF2F8E">
      <w:pPr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jc w:val="center"/>
        <w:rPr>
          <w:b/>
          <w:color w:val="1F4E79" w:themeColor="accent1" w:themeShade="80"/>
          <w:sz w:val="32"/>
          <w:szCs w:val="32"/>
          <w:lang w:val="sl-SI"/>
        </w:rPr>
      </w:pPr>
      <w:r w:rsidRPr="00DF2F8E">
        <w:rPr>
          <w:b/>
          <w:color w:val="1F4E79" w:themeColor="accent1" w:themeShade="80"/>
          <w:sz w:val="32"/>
          <w:szCs w:val="32"/>
          <w:lang w:val="sl-SI"/>
        </w:rPr>
        <w:t xml:space="preserve">vijolični predavalnici Pravne fakultete v Ljubljani </w:t>
      </w:r>
    </w:p>
    <w:p w:rsidR="00386AE0" w:rsidRPr="00DF2F8E" w:rsidRDefault="00386AE0" w:rsidP="002550FF">
      <w:pPr>
        <w:rPr>
          <w:color w:val="1F4E79" w:themeColor="accent1" w:themeShade="80"/>
          <w:lang w:val="sl-SI"/>
        </w:rPr>
      </w:pPr>
    </w:p>
    <w:p w:rsidR="00DF2F8E" w:rsidRDefault="00DF2F8E" w:rsidP="002550FF">
      <w:pPr>
        <w:jc w:val="center"/>
        <w:rPr>
          <w:b/>
          <w:color w:val="1F4E79" w:themeColor="accent1" w:themeShade="80"/>
          <w:sz w:val="28"/>
          <w:lang w:val="sl-SI"/>
        </w:rPr>
      </w:pPr>
    </w:p>
    <w:p w:rsidR="00386AE0" w:rsidRPr="00DF2F8E" w:rsidRDefault="00386AE0" w:rsidP="002550FF">
      <w:pPr>
        <w:jc w:val="center"/>
        <w:rPr>
          <w:b/>
          <w:color w:val="1F4E79" w:themeColor="accent1" w:themeShade="80"/>
          <w:sz w:val="28"/>
          <w:lang w:val="sl-SI"/>
        </w:rPr>
      </w:pPr>
      <w:r w:rsidRPr="00DF2F8E">
        <w:rPr>
          <w:b/>
          <w:color w:val="1F4E79" w:themeColor="accent1" w:themeShade="80"/>
          <w:sz w:val="28"/>
          <w:lang w:val="sl-SI"/>
        </w:rPr>
        <w:t>VLJUDNO VABLJENI!</w:t>
      </w:r>
    </w:p>
    <w:p w:rsidR="008509CE" w:rsidRPr="00DF2F8E" w:rsidRDefault="008509CE" w:rsidP="008509CE">
      <w:pPr>
        <w:jc w:val="center"/>
        <w:rPr>
          <w:color w:val="1F4E79" w:themeColor="accent1" w:themeShade="80"/>
          <w:lang w:val="sl-SI"/>
        </w:rPr>
      </w:pPr>
    </w:p>
    <w:p w:rsidR="00386AE0" w:rsidRPr="00DF2F8E" w:rsidRDefault="008509CE" w:rsidP="008509CE">
      <w:pPr>
        <w:jc w:val="center"/>
        <w:rPr>
          <w:color w:val="1F4E79" w:themeColor="accent1" w:themeShade="80"/>
          <w:sz w:val="28"/>
          <w:szCs w:val="28"/>
          <w:lang w:val="sl-SI"/>
        </w:rPr>
      </w:pPr>
      <w:r w:rsidRPr="00DF2F8E">
        <w:rPr>
          <w:color w:val="1F4E79" w:themeColor="accent1" w:themeShade="80"/>
          <w:sz w:val="28"/>
          <w:szCs w:val="28"/>
          <w:lang w:val="sl-SI"/>
        </w:rPr>
        <w:t>Akad. J</w:t>
      </w:r>
      <w:r w:rsidR="00386AE0" w:rsidRPr="00DF2F8E">
        <w:rPr>
          <w:color w:val="1F4E79" w:themeColor="accent1" w:themeShade="80"/>
          <w:sz w:val="28"/>
          <w:szCs w:val="28"/>
          <w:lang w:val="sl-SI"/>
        </w:rPr>
        <w:t>anez Kranjc</w:t>
      </w:r>
      <w:r w:rsidR="00386AE0" w:rsidRPr="00DF2F8E">
        <w:rPr>
          <w:color w:val="1F4E79" w:themeColor="accent1" w:themeShade="80"/>
          <w:sz w:val="28"/>
          <w:szCs w:val="28"/>
          <w:lang w:val="sl-SI"/>
        </w:rPr>
        <w:br/>
      </w:r>
    </w:p>
    <w:sectPr w:rsidR="00386AE0" w:rsidRPr="00DF2F8E" w:rsidSect="00DF2F8E">
      <w:headerReference w:type="default" r:id="rId6"/>
      <w:pgSz w:w="11906" w:h="16838"/>
      <w:pgMar w:top="1134" w:right="1134" w:bottom="851" w:left="1134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E48" w:rsidRDefault="00430E48" w:rsidP="008509CE">
      <w:r>
        <w:separator/>
      </w:r>
    </w:p>
  </w:endnote>
  <w:endnote w:type="continuationSeparator" w:id="0">
    <w:p w:rsidR="00430E48" w:rsidRDefault="00430E48" w:rsidP="00850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okChampa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E48" w:rsidRDefault="00430E48" w:rsidP="008509CE">
      <w:r>
        <w:separator/>
      </w:r>
    </w:p>
  </w:footnote>
  <w:footnote w:type="continuationSeparator" w:id="0">
    <w:p w:rsidR="00430E48" w:rsidRDefault="00430E48" w:rsidP="00850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9CE" w:rsidRDefault="008509CE" w:rsidP="008509CE">
    <w:pPr>
      <w:pStyle w:val="Glava"/>
      <w:jc w:val="center"/>
    </w:pPr>
    <w:r w:rsidRPr="008509CE">
      <w:rPr>
        <w:rFonts w:ascii="Calibri" w:eastAsia="Calibri" w:hAnsi="Calibri"/>
        <w:noProof/>
        <w:sz w:val="22"/>
        <w:szCs w:val="22"/>
        <w:lang w:val="sl-SI" w:eastAsia="sl-SI"/>
      </w:rPr>
      <w:drawing>
        <wp:inline distT="0" distB="0" distL="0" distR="0" wp14:anchorId="51F70757" wp14:editId="0CE16FCC">
          <wp:extent cx="861060" cy="1118770"/>
          <wp:effectExtent l="0" t="0" r="0" b="5715"/>
          <wp:docPr id="1" name="Slika 1" descr="U:\LOGO\NOV LOGO APRIL 2014\Logo nov tehn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LOGO\NOV LOGO APRIL 2014\Logo nov tehnic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41" t="13909" r="10721" b="13116"/>
                  <a:stretch/>
                </pic:blipFill>
                <pic:spPr bwMode="auto">
                  <a:xfrm>
                    <a:off x="0" y="0"/>
                    <a:ext cx="864231" cy="1122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1328" w:allStyles="0" w:customStyles="0" w:latentStyles="0" w:stylesInUse="1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AE0"/>
    <w:rsid w:val="0001088F"/>
    <w:rsid w:val="0002140F"/>
    <w:rsid w:val="000B22E4"/>
    <w:rsid w:val="000E09B2"/>
    <w:rsid w:val="000F0010"/>
    <w:rsid w:val="00130F5E"/>
    <w:rsid w:val="00166880"/>
    <w:rsid w:val="00196F54"/>
    <w:rsid w:val="001F2A8E"/>
    <w:rsid w:val="00203186"/>
    <w:rsid w:val="00240180"/>
    <w:rsid w:val="00252D7B"/>
    <w:rsid w:val="002550FF"/>
    <w:rsid w:val="003007AA"/>
    <w:rsid w:val="00310136"/>
    <w:rsid w:val="00351948"/>
    <w:rsid w:val="00386AE0"/>
    <w:rsid w:val="003B3BC5"/>
    <w:rsid w:val="003D09C1"/>
    <w:rsid w:val="00430E48"/>
    <w:rsid w:val="00465B1D"/>
    <w:rsid w:val="004C0509"/>
    <w:rsid w:val="004D02E8"/>
    <w:rsid w:val="004E0B44"/>
    <w:rsid w:val="0050001E"/>
    <w:rsid w:val="00507B29"/>
    <w:rsid w:val="00556BDD"/>
    <w:rsid w:val="00592A3A"/>
    <w:rsid w:val="005B5846"/>
    <w:rsid w:val="005C17A7"/>
    <w:rsid w:val="00607E46"/>
    <w:rsid w:val="00646B60"/>
    <w:rsid w:val="006E5F66"/>
    <w:rsid w:val="007A1ABF"/>
    <w:rsid w:val="008509CE"/>
    <w:rsid w:val="008565AC"/>
    <w:rsid w:val="008E69C0"/>
    <w:rsid w:val="00911333"/>
    <w:rsid w:val="00945DD4"/>
    <w:rsid w:val="009E1E0C"/>
    <w:rsid w:val="00A55E60"/>
    <w:rsid w:val="00AC22F3"/>
    <w:rsid w:val="00B65F46"/>
    <w:rsid w:val="00BA4159"/>
    <w:rsid w:val="00C26C4A"/>
    <w:rsid w:val="00C71B16"/>
    <w:rsid w:val="00CB360A"/>
    <w:rsid w:val="00CD2A01"/>
    <w:rsid w:val="00D1713C"/>
    <w:rsid w:val="00D87350"/>
    <w:rsid w:val="00DC3567"/>
    <w:rsid w:val="00DD437C"/>
    <w:rsid w:val="00DF2F8E"/>
    <w:rsid w:val="00E144D7"/>
    <w:rsid w:val="00EC6A14"/>
    <w:rsid w:val="00EF6304"/>
    <w:rsid w:val="00F26D75"/>
    <w:rsid w:val="00FD3F92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4D287B-F85A-48F4-8DFF-878C7C1EC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86AE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Naslov2">
    <w:name w:val="heading 2"/>
    <w:basedOn w:val="Navaden"/>
    <w:next w:val="Navaden"/>
    <w:link w:val="Naslov2Znak"/>
    <w:qFormat/>
    <w:rsid w:val="00386AE0"/>
    <w:pPr>
      <w:keepNext/>
      <w:jc w:val="center"/>
      <w:outlineLvl w:val="1"/>
    </w:pPr>
    <w:rPr>
      <w:rFonts w:eastAsia="Times New Roman"/>
      <w:b/>
      <w:sz w:val="56"/>
      <w:szCs w:val="20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386AE0"/>
    <w:rPr>
      <w:rFonts w:ascii="Times New Roman" w:eastAsia="Times New Roman" w:hAnsi="Times New Roman" w:cs="Times New Roman"/>
      <w:b/>
      <w:sz w:val="56"/>
      <w:szCs w:val="20"/>
      <w:lang w:eastAsia="zh-CN"/>
    </w:rPr>
  </w:style>
  <w:style w:type="character" w:styleId="Hiperpovezava">
    <w:name w:val="Hyperlink"/>
    <w:basedOn w:val="Privzetapisavaodstavka"/>
    <w:uiPriority w:val="99"/>
    <w:semiHidden/>
    <w:unhideWhenUsed/>
    <w:rsid w:val="00386AE0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8509C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509CE"/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Noga">
    <w:name w:val="footer"/>
    <w:basedOn w:val="Navaden"/>
    <w:link w:val="NogaZnak"/>
    <w:uiPriority w:val="99"/>
    <w:unhideWhenUsed/>
    <w:rsid w:val="008509C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509CE"/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2F8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2F8E"/>
    <w:rPr>
      <w:rFonts w:ascii="Segoe UI" w:eastAsia="SimSun" w:hAnsi="Segoe UI" w:cs="Segoe UI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Kranjc, Janez</dc:creator>
  <cp:keywords/>
  <dc:description/>
  <cp:lastModifiedBy>Janežič, Urša</cp:lastModifiedBy>
  <cp:revision>2</cp:revision>
  <cp:lastPrinted>2022-12-07T09:34:00Z</cp:lastPrinted>
  <dcterms:created xsi:type="dcterms:W3CDTF">2022-12-07T12:18:00Z</dcterms:created>
  <dcterms:modified xsi:type="dcterms:W3CDTF">2022-12-07T12:18:00Z</dcterms:modified>
</cp:coreProperties>
</file>