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87105" w14:textId="72417F15" w:rsidR="009F2F52" w:rsidRPr="00BD3539" w:rsidRDefault="007D0F18" w:rsidP="00112FE4">
      <w:pPr>
        <w:jc w:val="center"/>
        <w:rPr>
          <w:rFonts w:cstheme="minorHAnsi"/>
          <w:b/>
          <w:bCs/>
          <w:lang w:val="en-GB"/>
        </w:rPr>
      </w:pPr>
      <w:r w:rsidRPr="00BD3539">
        <w:rPr>
          <w:rFonts w:cstheme="minorHAnsi"/>
          <w:b/>
          <w:bCs/>
          <w:lang w:val="en-GB"/>
        </w:rPr>
        <w:t xml:space="preserve">Hypothetical </w:t>
      </w:r>
      <w:r w:rsidR="001D4145" w:rsidRPr="00BD3539">
        <w:rPr>
          <w:rFonts w:cstheme="minorHAnsi"/>
          <w:b/>
          <w:bCs/>
          <w:lang w:val="en-GB"/>
        </w:rPr>
        <w:t xml:space="preserve">case </w:t>
      </w:r>
      <w:r w:rsidRPr="00BD3539">
        <w:rPr>
          <w:rFonts w:cstheme="minorHAnsi"/>
          <w:b/>
          <w:bCs/>
          <w:lang w:val="en-GB"/>
        </w:rPr>
        <w:t>no 2</w:t>
      </w:r>
      <w:r w:rsidR="009F2F52" w:rsidRPr="00BD3539">
        <w:rPr>
          <w:rFonts w:cstheme="minorHAnsi"/>
          <w:b/>
          <w:bCs/>
          <w:lang w:val="en-GB"/>
        </w:rPr>
        <w:t xml:space="preserve"> – </w:t>
      </w:r>
      <w:r w:rsidR="00112FE4" w:rsidRPr="00BD3539">
        <w:rPr>
          <w:rFonts w:cstheme="minorHAnsi"/>
          <w:b/>
          <w:bCs/>
          <w:lang w:val="en-GB"/>
        </w:rPr>
        <w:t>Political neutrality, freedom of association and the right to reply to media</w:t>
      </w:r>
    </w:p>
    <w:p w14:paraId="5CB5E04E" w14:textId="163DDD68" w:rsidR="00874050" w:rsidRPr="00BD3539" w:rsidRDefault="007241CF" w:rsidP="001B1971">
      <w:pPr>
        <w:jc w:val="both"/>
        <w:rPr>
          <w:rFonts w:cstheme="minorHAnsi"/>
          <w:lang w:val="en-GB"/>
        </w:rPr>
      </w:pPr>
      <w:r w:rsidRPr="00BD3539">
        <w:rPr>
          <w:rFonts w:cstheme="minorHAnsi"/>
          <w:lang w:val="en-GB"/>
        </w:rPr>
        <w:t>Solangia</w:t>
      </w:r>
      <w:r w:rsidR="00546F77" w:rsidRPr="00BD3539">
        <w:rPr>
          <w:rFonts w:cstheme="minorHAnsi"/>
          <w:lang w:val="en-GB"/>
        </w:rPr>
        <w:t xml:space="preserve"> is </w:t>
      </w:r>
      <w:r w:rsidRPr="00BD3539">
        <w:rPr>
          <w:rFonts w:cstheme="minorHAnsi"/>
          <w:lang w:val="en-GB"/>
        </w:rPr>
        <w:t>a country from Central and Eastern Europe</w:t>
      </w:r>
      <w:r w:rsidR="00546F77" w:rsidRPr="00BD3539">
        <w:rPr>
          <w:rFonts w:cstheme="minorHAnsi"/>
          <w:lang w:val="en-GB"/>
        </w:rPr>
        <w:t xml:space="preserve"> and</w:t>
      </w:r>
      <w:r w:rsidRPr="00BD3539">
        <w:rPr>
          <w:rFonts w:cstheme="minorHAnsi"/>
          <w:lang w:val="en-GB"/>
        </w:rPr>
        <w:t xml:space="preserve"> EU Member state </w:t>
      </w:r>
      <w:r w:rsidR="0044376B" w:rsidRPr="00BD3539">
        <w:rPr>
          <w:rFonts w:cstheme="minorHAnsi"/>
          <w:lang w:val="en-GB"/>
        </w:rPr>
        <w:t>since</w:t>
      </w:r>
      <w:r w:rsidRPr="00BD3539">
        <w:rPr>
          <w:rFonts w:cstheme="minorHAnsi"/>
          <w:lang w:val="en-GB"/>
        </w:rPr>
        <w:t xml:space="preserve"> 2004</w:t>
      </w:r>
      <w:r w:rsidR="00546F77" w:rsidRPr="00BD3539">
        <w:rPr>
          <w:rFonts w:cstheme="minorHAnsi"/>
          <w:lang w:val="en-GB"/>
        </w:rPr>
        <w:t xml:space="preserve">. </w:t>
      </w:r>
      <w:r w:rsidR="0044376B" w:rsidRPr="00BD3539">
        <w:rPr>
          <w:rFonts w:cstheme="minorHAnsi"/>
          <w:lang w:val="en-GB"/>
        </w:rPr>
        <w:t>I</w:t>
      </w:r>
      <w:r w:rsidR="00546F77" w:rsidRPr="00BD3539">
        <w:rPr>
          <w:rFonts w:cstheme="minorHAnsi"/>
          <w:lang w:val="en-GB"/>
        </w:rPr>
        <w:t>t suffers from high level of polarisation</w:t>
      </w:r>
      <w:r w:rsidR="007245C6" w:rsidRPr="00BD3539">
        <w:rPr>
          <w:rFonts w:cstheme="minorHAnsi"/>
          <w:lang w:val="en-GB"/>
        </w:rPr>
        <w:t>.</w:t>
      </w:r>
      <w:r w:rsidR="00546F77" w:rsidRPr="00BD3539">
        <w:rPr>
          <w:rFonts w:cstheme="minorHAnsi"/>
          <w:lang w:val="en-GB"/>
        </w:rPr>
        <w:t xml:space="preserve"> </w:t>
      </w:r>
      <w:r w:rsidR="007245C6" w:rsidRPr="00BD3539">
        <w:rPr>
          <w:rFonts w:cstheme="minorHAnsi"/>
          <w:lang w:val="en-GB"/>
        </w:rPr>
        <w:t xml:space="preserve">It is </w:t>
      </w:r>
      <w:r w:rsidR="00B45CD1" w:rsidRPr="00BD3539">
        <w:rPr>
          <w:rFonts w:cstheme="minorHAnsi"/>
          <w:lang w:val="en-GB"/>
        </w:rPr>
        <w:t xml:space="preserve">one of the countries with the poorest </w:t>
      </w:r>
      <w:r w:rsidR="00C02685" w:rsidRPr="00BD3539">
        <w:rPr>
          <w:rFonts w:cstheme="minorHAnsi"/>
          <w:lang w:val="en-GB"/>
        </w:rPr>
        <w:t>public confidence in courts according to the EU Justice Scoreboard</w:t>
      </w:r>
      <w:r w:rsidR="00546F77" w:rsidRPr="00BD3539">
        <w:rPr>
          <w:rFonts w:cstheme="minorHAnsi"/>
          <w:lang w:val="en-GB"/>
        </w:rPr>
        <w:t xml:space="preserve">. </w:t>
      </w:r>
      <w:r w:rsidR="00F64B16" w:rsidRPr="00BD3539">
        <w:rPr>
          <w:rFonts w:cstheme="minorHAnsi"/>
          <w:lang w:val="en-GB"/>
        </w:rPr>
        <w:t>Recently</w:t>
      </w:r>
      <w:r w:rsidR="00886A82" w:rsidRPr="00BD3539">
        <w:rPr>
          <w:rFonts w:cstheme="minorHAnsi"/>
          <w:lang w:val="en-GB"/>
        </w:rPr>
        <w:t>,</w:t>
      </w:r>
      <w:r w:rsidR="00F64B16" w:rsidRPr="00BD3539">
        <w:rPr>
          <w:rFonts w:cstheme="minorHAnsi"/>
          <w:lang w:val="en-GB"/>
        </w:rPr>
        <w:t xml:space="preserve"> a scandal has shaken the judiciary and further deteriorated its public image. </w:t>
      </w:r>
      <w:r w:rsidR="00B41498" w:rsidRPr="00BD3539">
        <w:rPr>
          <w:rFonts w:cstheme="minorHAnsi"/>
          <w:lang w:val="en-GB"/>
        </w:rPr>
        <w:t xml:space="preserve">A </w:t>
      </w:r>
      <w:r w:rsidR="00F64B16" w:rsidRPr="00BD3539">
        <w:rPr>
          <w:rFonts w:cstheme="minorHAnsi"/>
          <w:lang w:val="en-GB"/>
        </w:rPr>
        <w:t xml:space="preserve">president of </w:t>
      </w:r>
      <w:r w:rsidR="00B41498" w:rsidRPr="00BD3539">
        <w:rPr>
          <w:rFonts w:cstheme="minorHAnsi"/>
          <w:lang w:val="en-GB"/>
        </w:rPr>
        <w:t>a</w:t>
      </w:r>
      <w:r w:rsidR="00F64B16" w:rsidRPr="00BD3539">
        <w:rPr>
          <w:rFonts w:cstheme="minorHAnsi"/>
          <w:lang w:val="en-GB"/>
        </w:rPr>
        <w:t xml:space="preserve"> </w:t>
      </w:r>
      <w:r w:rsidR="000C3528" w:rsidRPr="00BD3539">
        <w:rPr>
          <w:rFonts w:cstheme="minorHAnsi"/>
          <w:lang w:val="en-GB"/>
        </w:rPr>
        <w:t xml:space="preserve">local </w:t>
      </w:r>
      <w:r w:rsidR="00B41498" w:rsidRPr="00BD3539">
        <w:rPr>
          <w:rFonts w:cstheme="minorHAnsi"/>
          <w:lang w:val="en-GB"/>
        </w:rPr>
        <w:t xml:space="preserve">court in a small town, previously a </w:t>
      </w:r>
      <w:r w:rsidR="00FD0305" w:rsidRPr="00BD3539">
        <w:rPr>
          <w:rFonts w:cstheme="minorHAnsi"/>
          <w:lang w:val="en-GB"/>
        </w:rPr>
        <w:t xml:space="preserve">member of a </w:t>
      </w:r>
      <w:r w:rsidR="00B41498" w:rsidRPr="00BD3539">
        <w:rPr>
          <w:rFonts w:cstheme="minorHAnsi"/>
          <w:lang w:val="en-GB"/>
        </w:rPr>
        <w:t>politic</w:t>
      </w:r>
      <w:r w:rsidR="00FD0305" w:rsidRPr="00BD3539">
        <w:rPr>
          <w:rFonts w:cstheme="minorHAnsi"/>
          <w:lang w:val="en-GB"/>
        </w:rPr>
        <w:t xml:space="preserve">al party and member of the </w:t>
      </w:r>
      <w:r w:rsidR="00F67144" w:rsidRPr="00BD3539">
        <w:rPr>
          <w:rFonts w:cstheme="minorHAnsi"/>
          <w:lang w:val="en-GB"/>
        </w:rPr>
        <w:t>town council</w:t>
      </w:r>
      <w:r w:rsidR="00886A82" w:rsidRPr="00BD3539">
        <w:rPr>
          <w:rFonts w:cstheme="minorHAnsi"/>
          <w:lang w:val="en-GB"/>
        </w:rPr>
        <w:t xml:space="preserve">, was found to </w:t>
      </w:r>
      <w:r w:rsidR="005D05BE" w:rsidRPr="00BD3539">
        <w:rPr>
          <w:rFonts w:cstheme="minorHAnsi"/>
          <w:lang w:val="en-GB"/>
        </w:rPr>
        <w:t xml:space="preserve">have violated the rules governing the allocation of cases to the benefit of a visible member of the political party facing corruption </w:t>
      </w:r>
      <w:r w:rsidR="0064367B" w:rsidRPr="00BD3539">
        <w:rPr>
          <w:rFonts w:cstheme="minorHAnsi"/>
          <w:lang w:val="en-GB"/>
        </w:rPr>
        <w:t xml:space="preserve">charges. </w:t>
      </w:r>
      <w:r w:rsidR="00966E5A" w:rsidRPr="00BD3539">
        <w:rPr>
          <w:rFonts w:cstheme="minorHAnsi"/>
          <w:lang w:val="en-GB"/>
        </w:rPr>
        <w:t xml:space="preserve">Under the </w:t>
      </w:r>
      <w:r w:rsidR="009F55E7" w:rsidRPr="00BD3539">
        <w:rPr>
          <w:rFonts w:cstheme="minorHAnsi"/>
          <w:lang w:val="en-GB"/>
        </w:rPr>
        <w:t>C</w:t>
      </w:r>
      <w:r w:rsidR="00966E5A" w:rsidRPr="00BD3539">
        <w:rPr>
          <w:rFonts w:cstheme="minorHAnsi"/>
          <w:lang w:val="en-GB"/>
        </w:rPr>
        <w:t>ourt</w:t>
      </w:r>
      <w:r w:rsidR="0099549B" w:rsidRPr="00BD3539">
        <w:rPr>
          <w:rFonts w:cstheme="minorHAnsi"/>
          <w:lang w:val="en-GB"/>
        </w:rPr>
        <w:t>s</w:t>
      </w:r>
      <w:r w:rsidR="00966E5A" w:rsidRPr="00BD3539">
        <w:rPr>
          <w:rFonts w:cstheme="minorHAnsi"/>
          <w:lang w:val="en-GB"/>
        </w:rPr>
        <w:t xml:space="preserve"> Act, t</w:t>
      </w:r>
      <w:r w:rsidR="0064367B" w:rsidRPr="00BD3539">
        <w:rPr>
          <w:rFonts w:cstheme="minorHAnsi"/>
          <w:lang w:val="en-GB"/>
        </w:rPr>
        <w:t>he court president</w:t>
      </w:r>
      <w:r w:rsidR="007874CF" w:rsidRPr="00BD3539">
        <w:rPr>
          <w:rFonts w:cstheme="minorHAnsi"/>
          <w:lang w:val="en-GB"/>
        </w:rPr>
        <w:t>s</w:t>
      </w:r>
      <w:r w:rsidR="00966E5A" w:rsidRPr="00BD3539">
        <w:rPr>
          <w:rFonts w:cstheme="minorHAnsi"/>
          <w:lang w:val="en-GB"/>
        </w:rPr>
        <w:t xml:space="preserve"> ha</w:t>
      </w:r>
      <w:r w:rsidR="007874CF" w:rsidRPr="00BD3539">
        <w:rPr>
          <w:rFonts w:cstheme="minorHAnsi"/>
          <w:lang w:val="en-GB"/>
        </w:rPr>
        <w:t>ve</w:t>
      </w:r>
      <w:r w:rsidR="00966E5A" w:rsidRPr="00BD3539">
        <w:rPr>
          <w:rFonts w:cstheme="minorHAnsi"/>
          <w:lang w:val="en-GB"/>
        </w:rPr>
        <w:t xml:space="preserve"> the competence to issue working schedule</w:t>
      </w:r>
      <w:r w:rsidR="00004B9C" w:rsidRPr="00BD3539">
        <w:rPr>
          <w:rFonts w:cstheme="minorHAnsi"/>
          <w:lang w:val="en-GB"/>
        </w:rPr>
        <w:t>s</w:t>
      </w:r>
      <w:r w:rsidR="00966E5A" w:rsidRPr="00BD3539">
        <w:rPr>
          <w:rFonts w:cstheme="minorHAnsi"/>
          <w:lang w:val="en-GB"/>
        </w:rPr>
        <w:t xml:space="preserve"> for</w:t>
      </w:r>
      <w:r w:rsidR="007874CF" w:rsidRPr="00BD3539">
        <w:rPr>
          <w:rFonts w:cstheme="minorHAnsi"/>
          <w:lang w:val="en-GB"/>
        </w:rPr>
        <w:t xml:space="preserve"> each</w:t>
      </w:r>
      <w:r w:rsidR="006563D6" w:rsidRPr="00BD3539">
        <w:rPr>
          <w:rFonts w:cstheme="minorHAnsi"/>
          <w:lang w:val="en-GB"/>
        </w:rPr>
        <w:t xml:space="preserve"> court. In this case, the president abused that authority and</w:t>
      </w:r>
      <w:r w:rsidR="0064367B" w:rsidRPr="00BD3539">
        <w:rPr>
          <w:rFonts w:cstheme="minorHAnsi"/>
          <w:lang w:val="en-GB"/>
        </w:rPr>
        <w:t xml:space="preserve"> </w:t>
      </w:r>
      <w:r w:rsidR="00B55F50" w:rsidRPr="00BD3539">
        <w:rPr>
          <w:rFonts w:cstheme="minorHAnsi"/>
          <w:lang w:val="en-GB"/>
        </w:rPr>
        <w:t xml:space="preserve">changed the working schedule of the court </w:t>
      </w:r>
      <w:r w:rsidR="001B1971" w:rsidRPr="00BD3539">
        <w:rPr>
          <w:rFonts w:cstheme="minorHAnsi"/>
          <w:lang w:val="en-GB"/>
        </w:rPr>
        <w:t xml:space="preserve">to </w:t>
      </w:r>
      <w:r w:rsidR="006563D6" w:rsidRPr="00BD3539">
        <w:rPr>
          <w:rFonts w:cstheme="minorHAnsi"/>
          <w:lang w:val="en-GB"/>
        </w:rPr>
        <w:t>make sure that he will be allocated</w:t>
      </w:r>
      <w:r w:rsidR="00C424D0" w:rsidRPr="00BD3539">
        <w:rPr>
          <w:rFonts w:cstheme="minorHAnsi"/>
          <w:lang w:val="en-GB"/>
        </w:rPr>
        <w:t xml:space="preserve"> to</w:t>
      </w:r>
      <w:r w:rsidR="006563D6" w:rsidRPr="00BD3539">
        <w:rPr>
          <w:rFonts w:cstheme="minorHAnsi"/>
          <w:lang w:val="en-GB"/>
        </w:rPr>
        <w:t xml:space="preserve"> the politician’s case.</w:t>
      </w:r>
      <w:r w:rsidR="000C1238" w:rsidRPr="00BD3539">
        <w:rPr>
          <w:rFonts w:cstheme="minorHAnsi"/>
          <w:lang w:val="en-GB"/>
        </w:rPr>
        <w:t xml:space="preserve"> At the first hearing</w:t>
      </w:r>
      <w:r w:rsidR="00431D57" w:rsidRPr="00BD3539">
        <w:rPr>
          <w:rFonts w:cstheme="minorHAnsi"/>
          <w:lang w:val="en-GB"/>
        </w:rPr>
        <w:t xml:space="preserve"> of the politician’s case, widely covered by the media,</w:t>
      </w:r>
      <w:r w:rsidR="000C1238" w:rsidRPr="00BD3539">
        <w:rPr>
          <w:rFonts w:cstheme="minorHAnsi"/>
          <w:lang w:val="en-GB"/>
        </w:rPr>
        <w:t xml:space="preserve"> the defence counsel</w:t>
      </w:r>
      <w:r w:rsidR="006B7296" w:rsidRPr="00BD3539">
        <w:rPr>
          <w:rFonts w:cstheme="minorHAnsi"/>
          <w:lang w:val="en-GB"/>
        </w:rPr>
        <w:t xml:space="preserve">, informed about the abusive </w:t>
      </w:r>
      <w:r w:rsidR="007E344B" w:rsidRPr="00BD3539">
        <w:rPr>
          <w:rFonts w:cstheme="minorHAnsi"/>
          <w:lang w:val="en-GB"/>
        </w:rPr>
        <w:t>action</w:t>
      </w:r>
      <w:r w:rsidR="006B7296" w:rsidRPr="00BD3539">
        <w:rPr>
          <w:rFonts w:cstheme="minorHAnsi"/>
          <w:lang w:val="en-GB"/>
        </w:rPr>
        <w:t xml:space="preserve"> of the court president, required </w:t>
      </w:r>
      <w:r w:rsidR="007E344B" w:rsidRPr="00BD3539">
        <w:rPr>
          <w:rFonts w:cstheme="minorHAnsi"/>
          <w:lang w:val="en-GB"/>
        </w:rPr>
        <w:t xml:space="preserve">his </w:t>
      </w:r>
      <w:r w:rsidR="00431D57" w:rsidRPr="00BD3539">
        <w:rPr>
          <w:rFonts w:cstheme="minorHAnsi"/>
          <w:lang w:val="en-GB"/>
        </w:rPr>
        <w:t xml:space="preserve">recusal. </w:t>
      </w:r>
      <w:r w:rsidR="00B50188" w:rsidRPr="00BD3539">
        <w:rPr>
          <w:rFonts w:cstheme="minorHAnsi"/>
          <w:lang w:val="en-GB"/>
        </w:rPr>
        <w:t xml:space="preserve">After the hearing, </w:t>
      </w:r>
      <w:r w:rsidR="00C32D45" w:rsidRPr="00BD3539">
        <w:rPr>
          <w:rFonts w:cstheme="minorHAnsi"/>
          <w:lang w:val="en-GB"/>
        </w:rPr>
        <w:t>she</w:t>
      </w:r>
      <w:r w:rsidR="00B50188" w:rsidRPr="00BD3539">
        <w:rPr>
          <w:rFonts w:cstheme="minorHAnsi"/>
          <w:lang w:val="en-GB"/>
        </w:rPr>
        <w:t xml:space="preserve"> revealed the abuse of the court president</w:t>
      </w:r>
      <w:r w:rsidR="004B0387" w:rsidRPr="00BD3539">
        <w:rPr>
          <w:rFonts w:cstheme="minorHAnsi"/>
          <w:lang w:val="en-GB"/>
        </w:rPr>
        <w:t xml:space="preserve"> to the media</w:t>
      </w:r>
      <w:r w:rsidR="00B50188" w:rsidRPr="00BD3539">
        <w:rPr>
          <w:rFonts w:cstheme="minorHAnsi"/>
          <w:lang w:val="en-GB"/>
        </w:rPr>
        <w:t xml:space="preserve"> </w:t>
      </w:r>
      <w:r w:rsidR="003567D5" w:rsidRPr="00BD3539">
        <w:rPr>
          <w:rFonts w:cstheme="minorHAnsi"/>
          <w:lang w:val="en-GB"/>
        </w:rPr>
        <w:t>and argued</w:t>
      </w:r>
      <w:r w:rsidR="00664065" w:rsidRPr="00BD3539">
        <w:rPr>
          <w:rFonts w:cstheme="minorHAnsi"/>
          <w:lang w:val="en-GB"/>
        </w:rPr>
        <w:t>: “G</w:t>
      </w:r>
      <w:r w:rsidR="003567D5" w:rsidRPr="00BD3539">
        <w:rPr>
          <w:rFonts w:cstheme="minorHAnsi"/>
          <w:lang w:val="en-GB"/>
        </w:rPr>
        <w:t>iven his previous</w:t>
      </w:r>
      <w:r w:rsidR="00664065" w:rsidRPr="00BD3539">
        <w:rPr>
          <w:rFonts w:cstheme="minorHAnsi"/>
          <w:lang w:val="en-GB"/>
        </w:rPr>
        <w:t xml:space="preserve"> </w:t>
      </w:r>
      <w:r w:rsidR="003567D5" w:rsidRPr="00BD3539">
        <w:rPr>
          <w:rFonts w:cstheme="minorHAnsi"/>
          <w:lang w:val="en-GB"/>
        </w:rPr>
        <w:t>political activities,</w:t>
      </w:r>
      <w:r w:rsidR="00D27582" w:rsidRPr="00BD3539">
        <w:rPr>
          <w:rFonts w:cstheme="minorHAnsi"/>
          <w:lang w:val="en-GB"/>
        </w:rPr>
        <w:t xml:space="preserve"> </w:t>
      </w:r>
      <w:r w:rsidR="00C32D45" w:rsidRPr="00BD3539">
        <w:rPr>
          <w:rFonts w:cstheme="minorHAnsi"/>
          <w:lang w:val="en-GB"/>
        </w:rPr>
        <w:t xml:space="preserve">it is clear </w:t>
      </w:r>
      <w:r w:rsidR="00D27582" w:rsidRPr="00BD3539">
        <w:rPr>
          <w:rFonts w:cstheme="minorHAnsi"/>
          <w:lang w:val="en-GB"/>
        </w:rPr>
        <w:t xml:space="preserve">we are facing a politician </w:t>
      </w:r>
      <w:r w:rsidR="00C32D45" w:rsidRPr="00BD3539">
        <w:rPr>
          <w:rFonts w:cstheme="minorHAnsi"/>
          <w:lang w:val="en-GB"/>
        </w:rPr>
        <w:t>wearing a judicial robe</w:t>
      </w:r>
      <w:r w:rsidR="007C5F84" w:rsidRPr="00BD3539">
        <w:rPr>
          <w:rFonts w:cstheme="minorHAnsi"/>
          <w:lang w:val="en-GB"/>
        </w:rPr>
        <w:t>”</w:t>
      </w:r>
      <w:r w:rsidR="002D27AB" w:rsidRPr="00BD3539">
        <w:rPr>
          <w:rFonts w:cstheme="minorHAnsi"/>
          <w:lang w:val="en-GB"/>
        </w:rPr>
        <w:t>.</w:t>
      </w:r>
      <w:r w:rsidR="000E6F18" w:rsidRPr="00BD3539">
        <w:rPr>
          <w:rFonts w:cstheme="minorHAnsi"/>
          <w:lang w:val="en-GB"/>
        </w:rPr>
        <w:t xml:space="preserve"> The affair </w:t>
      </w:r>
      <w:r w:rsidR="000524BF" w:rsidRPr="00BD3539">
        <w:rPr>
          <w:rFonts w:cstheme="minorHAnsi"/>
          <w:lang w:val="en-GB"/>
        </w:rPr>
        <w:t>generated</w:t>
      </w:r>
      <w:r w:rsidR="000E6F18" w:rsidRPr="00BD3539">
        <w:rPr>
          <w:rFonts w:cstheme="minorHAnsi"/>
          <w:lang w:val="en-GB"/>
        </w:rPr>
        <w:t xml:space="preserve"> high level of publicit</w:t>
      </w:r>
      <w:r w:rsidR="000524BF" w:rsidRPr="00BD3539">
        <w:rPr>
          <w:rFonts w:cstheme="minorHAnsi"/>
          <w:lang w:val="en-GB"/>
        </w:rPr>
        <w:t>y and provoked public outrage</w:t>
      </w:r>
      <w:r w:rsidR="007D0F18" w:rsidRPr="00BD3539">
        <w:rPr>
          <w:rFonts w:cstheme="minorHAnsi"/>
          <w:lang w:val="en-GB"/>
        </w:rPr>
        <w:t xml:space="preserve">. </w:t>
      </w:r>
    </w:p>
    <w:p w14:paraId="5FC1F275" w14:textId="38BE1E74" w:rsidR="00AC4FEC" w:rsidRPr="00BD3539" w:rsidRDefault="003D54CD" w:rsidP="001B1971">
      <w:pPr>
        <w:jc w:val="both"/>
        <w:rPr>
          <w:rFonts w:cstheme="minorHAnsi"/>
          <w:lang w:val="en-GB"/>
        </w:rPr>
      </w:pPr>
      <w:r w:rsidRPr="00BD3539">
        <w:rPr>
          <w:rFonts w:cstheme="minorHAnsi"/>
          <w:lang w:val="en-GB"/>
        </w:rPr>
        <w:t>In response to the affair, t</w:t>
      </w:r>
      <w:r w:rsidR="00617032" w:rsidRPr="00BD3539">
        <w:rPr>
          <w:rFonts w:cstheme="minorHAnsi"/>
          <w:lang w:val="en-GB"/>
        </w:rPr>
        <w:t>he ruling party decided to introduce a</w:t>
      </w:r>
      <w:r w:rsidR="003D7E2F" w:rsidRPr="00BD3539">
        <w:rPr>
          <w:rFonts w:cstheme="minorHAnsi"/>
          <w:lang w:val="en-GB"/>
        </w:rPr>
        <w:t xml:space="preserve">n amendment of the Courts Act </w:t>
      </w:r>
      <w:r w:rsidR="00617032" w:rsidRPr="00BD3539">
        <w:rPr>
          <w:rFonts w:cstheme="minorHAnsi"/>
          <w:lang w:val="en-GB"/>
        </w:rPr>
        <w:t xml:space="preserve">that would require all </w:t>
      </w:r>
      <w:r w:rsidR="001D6EFF" w:rsidRPr="00BD3539">
        <w:rPr>
          <w:rFonts w:cstheme="minorHAnsi"/>
          <w:lang w:val="en-GB"/>
        </w:rPr>
        <w:t xml:space="preserve">judges and public prosecutors to declare their </w:t>
      </w:r>
      <w:r w:rsidR="009317AF" w:rsidRPr="00BD3539">
        <w:rPr>
          <w:rFonts w:cstheme="minorHAnsi"/>
          <w:lang w:val="en-GB"/>
        </w:rPr>
        <w:t xml:space="preserve">current and </w:t>
      </w:r>
      <w:r w:rsidR="001D6EFF" w:rsidRPr="00BD3539">
        <w:rPr>
          <w:rFonts w:cstheme="minorHAnsi"/>
          <w:lang w:val="en-GB"/>
        </w:rPr>
        <w:t xml:space="preserve">previous membership in </w:t>
      </w:r>
      <w:r w:rsidR="007A7AC1" w:rsidRPr="00BD3539">
        <w:rPr>
          <w:rFonts w:cstheme="minorHAnsi"/>
          <w:lang w:val="en-GB"/>
        </w:rPr>
        <w:t>“</w:t>
      </w:r>
      <w:r w:rsidR="001D6EFF" w:rsidRPr="00BD3539">
        <w:rPr>
          <w:rFonts w:cstheme="minorHAnsi"/>
          <w:lang w:val="en-GB"/>
        </w:rPr>
        <w:t>political parties</w:t>
      </w:r>
      <w:r w:rsidR="00A1181A" w:rsidRPr="00BD3539">
        <w:rPr>
          <w:rFonts w:cstheme="minorHAnsi"/>
          <w:lang w:val="en-GB"/>
        </w:rPr>
        <w:t xml:space="preserve"> and associations whose organisation and ends entail for their members particularly strong bonds of hierarchy and solidarity</w:t>
      </w:r>
      <w:r w:rsidR="007A7AC1" w:rsidRPr="00BD3539">
        <w:rPr>
          <w:rFonts w:cstheme="minorHAnsi"/>
          <w:lang w:val="en-GB"/>
        </w:rPr>
        <w:t>”</w:t>
      </w:r>
      <w:r w:rsidR="00A1181A" w:rsidRPr="00BD3539">
        <w:rPr>
          <w:rFonts w:cstheme="minorHAnsi"/>
          <w:lang w:val="en-GB"/>
        </w:rPr>
        <w:t xml:space="preserve"> </w:t>
      </w:r>
      <w:r w:rsidR="00FD296E" w:rsidRPr="00BD3539">
        <w:rPr>
          <w:rFonts w:cstheme="minorHAnsi"/>
          <w:lang w:val="en-GB"/>
        </w:rPr>
        <w:t xml:space="preserve">as well as their positions held in these organisations and </w:t>
      </w:r>
      <w:r w:rsidR="00EC2BAD" w:rsidRPr="00BD3539">
        <w:rPr>
          <w:rFonts w:cstheme="minorHAnsi"/>
          <w:lang w:val="en-GB"/>
        </w:rPr>
        <w:t>the duration of their membership.</w:t>
      </w:r>
      <w:r w:rsidR="001E43D3" w:rsidRPr="00BD3539">
        <w:rPr>
          <w:rFonts w:cstheme="minorHAnsi"/>
          <w:lang w:val="en-GB"/>
        </w:rPr>
        <w:t xml:space="preserve"> The amendment required that </w:t>
      </w:r>
      <w:r w:rsidR="009317AF" w:rsidRPr="00BD3539">
        <w:rPr>
          <w:rFonts w:cstheme="minorHAnsi"/>
          <w:lang w:val="en-GB"/>
        </w:rPr>
        <w:t xml:space="preserve">such information is reported concerning any membership </w:t>
      </w:r>
      <w:r w:rsidR="0051259C" w:rsidRPr="00BD3539">
        <w:rPr>
          <w:rFonts w:cstheme="minorHAnsi"/>
          <w:lang w:val="en-GB"/>
        </w:rPr>
        <w:t xml:space="preserve">from </w:t>
      </w:r>
      <w:r w:rsidR="007917BE" w:rsidRPr="00BD3539">
        <w:rPr>
          <w:rFonts w:cstheme="minorHAnsi"/>
          <w:lang w:val="en-GB"/>
        </w:rPr>
        <w:t>5</w:t>
      </w:r>
      <w:r w:rsidR="0051259C" w:rsidRPr="00BD3539">
        <w:rPr>
          <w:rFonts w:cstheme="minorHAnsi"/>
          <w:lang w:val="en-GB"/>
        </w:rPr>
        <w:t xml:space="preserve"> years before </w:t>
      </w:r>
      <w:r w:rsidR="008C5E9C" w:rsidRPr="00BD3539">
        <w:rPr>
          <w:rFonts w:cstheme="minorHAnsi"/>
          <w:lang w:val="en-GB"/>
        </w:rPr>
        <w:t xml:space="preserve">the person concerned </w:t>
      </w:r>
      <w:r w:rsidR="0051259C" w:rsidRPr="00BD3539">
        <w:rPr>
          <w:rFonts w:cstheme="minorHAnsi"/>
          <w:lang w:val="en-GB"/>
        </w:rPr>
        <w:t>bec</w:t>
      </w:r>
      <w:r w:rsidR="008C5E9C" w:rsidRPr="00BD3539">
        <w:rPr>
          <w:rFonts w:cstheme="minorHAnsi"/>
          <w:lang w:val="en-GB"/>
        </w:rPr>
        <w:t>a</w:t>
      </w:r>
      <w:r w:rsidR="0051259C" w:rsidRPr="00BD3539">
        <w:rPr>
          <w:rFonts w:cstheme="minorHAnsi"/>
          <w:lang w:val="en-GB"/>
        </w:rPr>
        <w:t>m</w:t>
      </w:r>
      <w:r w:rsidR="008C5E9C" w:rsidRPr="00BD3539">
        <w:rPr>
          <w:rFonts w:cstheme="minorHAnsi"/>
          <w:lang w:val="en-GB"/>
        </w:rPr>
        <w:t>e</w:t>
      </w:r>
      <w:r w:rsidR="0051259C" w:rsidRPr="00BD3539">
        <w:rPr>
          <w:rFonts w:cstheme="minorHAnsi"/>
          <w:lang w:val="en-GB"/>
        </w:rPr>
        <w:t xml:space="preserve"> a judge</w:t>
      </w:r>
      <w:r w:rsidR="008C5E9C" w:rsidRPr="00BD3539">
        <w:rPr>
          <w:rFonts w:cstheme="minorHAnsi"/>
          <w:lang w:val="en-GB"/>
        </w:rPr>
        <w:t>.</w:t>
      </w:r>
      <w:r w:rsidR="0051259C" w:rsidRPr="00BD3539">
        <w:rPr>
          <w:rFonts w:cstheme="minorHAnsi"/>
          <w:lang w:val="en-GB"/>
        </w:rPr>
        <w:t xml:space="preserve"> </w:t>
      </w:r>
      <w:r w:rsidR="006D1FA7" w:rsidRPr="00BD3539">
        <w:rPr>
          <w:rFonts w:cstheme="minorHAnsi"/>
          <w:lang w:val="en-GB"/>
        </w:rPr>
        <w:t xml:space="preserve">The information would be </w:t>
      </w:r>
      <w:r w:rsidR="000A6E31" w:rsidRPr="00BD3539">
        <w:rPr>
          <w:rFonts w:cstheme="minorHAnsi"/>
          <w:lang w:val="en-GB"/>
        </w:rPr>
        <w:t xml:space="preserve">publicly </w:t>
      </w:r>
      <w:r w:rsidR="007B1F51" w:rsidRPr="00BD3539">
        <w:rPr>
          <w:rFonts w:cstheme="minorHAnsi"/>
          <w:lang w:val="en-GB"/>
        </w:rPr>
        <w:t>available</w:t>
      </w:r>
      <w:r w:rsidR="000A6E31" w:rsidRPr="00BD3539">
        <w:rPr>
          <w:rFonts w:cstheme="minorHAnsi"/>
          <w:lang w:val="en-GB"/>
        </w:rPr>
        <w:t xml:space="preserve"> on the official </w:t>
      </w:r>
      <w:r w:rsidR="00FC79DE" w:rsidRPr="00BD3539">
        <w:rPr>
          <w:rFonts w:cstheme="minorHAnsi"/>
          <w:lang w:val="en-GB"/>
        </w:rPr>
        <w:t>web</w:t>
      </w:r>
      <w:r w:rsidR="000A6E31" w:rsidRPr="00BD3539">
        <w:rPr>
          <w:rFonts w:cstheme="minorHAnsi"/>
          <w:lang w:val="en-GB"/>
        </w:rPr>
        <w:t>site</w:t>
      </w:r>
      <w:r w:rsidR="00235E06" w:rsidRPr="00BD3539">
        <w:rPr>
          <w:rFonts w:cstheme="minorHAnsi"/>
          <w:lang w:val="en-GB"/>
        </w:rPr>
        <w:t>s</w:t>
      </w:r>
      <w:r w:rsidR="000A6E31" w:rsidRPr="00BD3539">
        <w:rPr>
          <w:rFonts w:cstheme="minorHAnsi"/>
          <w:lang w:val="en-GB"/>
        </w:rPr>
        <w:t xml:space="preserve"> of the </w:t>
      </w:r>
      <w:r w:rsidR="00FC79DE" w:rsidRPr="00BD3539">
        <w:rPr>
          <w:rFonts w:cstheme="minorHAnsi"/>
          <w:lang w:val="en-GB"/>
        </w:rPr>
        <w:t>judiciary and the state prosecuti</w:t>
      </w:r>
      <w:r w:rsidR="00235E06" w:rsidRPr="00BD3539">
        <w:rPr>
          <w:rFonts w:cstheme="minorHAnsi"/>
          <w:lang w:val="en-GB"/>
        </w:rPr>
        <w:t>on services</w:t>
      </w:r>
      <w:r w:rsidR="006E52EA" w:rsidRPr="00BD3539">
        <w:rPr>
          <w:rFonts w:cstheme="minorHAnsi"/>
          <w:lang w:val="en-GB"/>
        </w:rPr>
        <w:t xml:space="preserve">. </w:t>
      </w:r>
      <w:r w:rsidR="00CD4E2A" w:rsidRPr="00BD3539">
        <w:rPr>
          <w:rFonts w:cstheme="minorHAnsi"/>
          <w:lang w:val="en-GB"/>
        </w:rPr>
        <w:t>The aim of the legislation is to provide transparency</w:t>
      </w:r>
      <w:r w:rsidR="003D0662" w:rsidRPr="00BD3539">
        <w:rPr>
          <w:rFonts w:cstheme="minorHAnsi"/>
          <w:lang w:val="en-GB"/>
        </w:rPr>
        <w:t xml:space="preserve">, ensure impartiality </w:t>
      </w:r>
      <w:r w:rsidR="001C0900" w:rsidRPr="00BD3539">
        <w:rPr>
          <w:rFonts w:cstheme="minorHAnsi"/>
          <w:lang w:val="en-GB"/>
        </w:rPr>
        <w:t xml:space="preserve">and political neutrality </w:t>
      </w:r>
      <w:r w:rsidR="003D0662" w:rsidRPr="00BD3539">
        <w:rPr>
          <w:rFonts w:cstheme="minorHAnsi"/>
          <w:lang w:val="en-GB"/>
        </w:rPr>
        <w:t>of the judiciary, build public trust</w:t>
      </w:r>
      <w:r w:rsidR="00235E06" w:rsidRPr="00BD3539">
        <w:rPr>
          <w:rFonts w:cstheme="minorHAnsi"/>
          <w:lang w:val="en-GB"/>
        </w:rPr>
        <w:t>,</w:t>
      </w:r>
      <w:r w:rsidR="00CD4E2A" w:rsidRPr="00BD3539">
        <w:rPr>
          <w:rFonts w:cstheme="minorHAnsi"/>
          <w:lang w:val="en-GB"/>
        </w:rPr>
        <w:t xml:space="preserve"> </w:t>
      </w:r>
      <w:r w:rsidR="003D0662" w:rsidRPr="00BD3539">
        <w:rPr>
          <w:rFonts w:cstheme="minorHAnsi"/>
          <w:lang w:val="en-GB"/>
        </w:rPr>
        <w:t>and prevent similar scandals in the future.</w:t>
      </w:r>
      <w:r w:rsidR="00D54E20" w:rsidRPr="00BD3539">
        <w:rPr>
          <w:rFonts w:cstheme="minorHAnsi"/>
          <w:lang w:val="en-GB"/>
        </w:rPr>
        <w:t xml:space="preserve"> </w:t>
      </w:r>
      <w:r w:rsidR="007828FD" w:rsidRPr="00BD3539">
        <w:rPr>
          <w:rFonts w:cstheme="minorHAnsi"/>
          <w:lang w:val="en-GB"/>
        </w:rPr>
        <w:t xml:space="preserve">The amendment </w:t>
      </w:r>
      <w:r w:rsidR="00FC15B5" w:rsidRPr="00BD3539">
        <w:rPr>
          <w:rFonts w:cstheme="minorHAnsi"/>
          <w:lang w:val="en-GB"/>
        </w:rPr>
        <w:t>made the f</w:t>
      </w:r>
      <w:r w:rsidR="00D54E20" w:rsidRPr="00BD3539">
        <w:rPr>
          <w:rFonts w:cstheme="minorHAnsi"/>
          <w:lang w:val="en-GB"/>
        </w:rPr>
        <w:t xml:space="preserve">ailure to comply with the obligation of reporting </w:t>
      </w:r>
      <w:r w:rsidR="007828FD" w:rsidRPr="00BD3539">
        <w:rPr>
          <w:rFonts w:cstheme="minorHAnsi"/>
          <w:lang w:val="en-GB"/>
        </w:rPr>
        <w:t xml:space="preserve">a </w:t>
      </w:r>
      <w:r w:rsidR="00FC15B5" w:rsidRPr="00BD3539">
        <w:rPr>
          <w:rFonts w:cstheme="minorHAnsi"/>
          <w:lang w:val="en-GB"/>
        </w:rPr>
        <w:t xml:space="preserve">minor </w:t>
      </w:r>
      <w:r w:rsidR="007828FD" w:rsidRPr="00BD3539">
        <w:rPr>
          <w:rFonts w:cstheme="minorHAnsi"/>
          <w:lang w:val="en-GB"/>
        </w:rPr>
        <w:t>disciplinary offence</w:t>
      </w:r>
      <w:r w:rsidR="00FC15B5" w:rsidRPr="00BD3539">
        <w:rPr>
          <w:rFonts w:cstheme="minorHAnsi"/>
          <w:lang w:val="en-GB"/>
        </w:rPr>
        <w:t>.</w:t>
      </w:r>
      <w:r w:rsidR="007B1F51" w:rsidRPr="00BD3539">
        <w:rPr>
          <w:rFonts w:cstheme="minorHAnsi"/>
          <w:lang w:val="en-GB"/>
        </w:rPr>
        <w:t xml:space="preserve"> </w:t>
      </w:r>
      <w:r w:rsidR="00392D11" w:rsidRPr="00BD3539">
        <w:rPr>
          <w:rFonts w:cstheme="minorHAnsi"/>
          <w:lang w:val="en-GB"/>
        </w:rPr>
        <w:t xml:space="preserve">The </w:t>
      </w:r>
      <w:r w:rsidR="003D7E2F" w:rsidRPr="00BD3539">
        <w:rPr>
          <w:rFonts w:cstheme="minorHAnsi"/>
          <w:lang w:val="en-GB"/>
        </w:rPr>
        <w:t>amendment</w:t>
      </w:r>
      <w:r w:rsidR="00392D11" w:rsidRPr="00BD3539">
        <w:rPr>
          <w:rFonts w:cstheme="minorHAnsi"/>
          <w:lang w:val="en-GB"/>
        </w:rPr>
        <w:t xml:space="preserve"> </w:t>
      </w:r>
      <w:r w:rsidR="00205A83" w:rsidRPr="00BD3539">
        <w:rPr>
          <w:rFonts w:cstheme="minorHAnsi"/>
          <w:lang w:val="en-GB"/>
        </w:rPr>
        <w:t xml:space="preserve">was adopted </w:t>
      </w:r>
      <w:r w:rsidR="00AC4FEC" w:rsidRPr="00BD3539">
        <w:rPr>
          <w:rFonts w:cstheme="minorHAnsi"/>
          <w:lang w:val="en-GB"/>
        </w:rPr>
        <w:t xml:space="preserve">with a high level of support </w:t>
      </w:r>
      <w:r w:rsidR="00205A83" w:rsidRPr="00BD3539">
        <w:rPr>
          <w:rFonts w:cstheme="minorHAnsi"/>
          <w:lang w:val="en-GB"/>
        </w:rPr>
        <w:t>in the national parliament, despite</w:t>
      </w:r>
      <w:r w:rsidR="000F0167" w:rsidRPr="00BD3539">
        <w:rPr>
          <w:rFonts w:cstheme="minorHAnsi"/>
          <w:lang w:val="en-GB"/>
        </w:rPr>
        <w:t xml:space="preserve"> warnings from the representative</w:t>
      </w:r>
      <w:r w:rsidR="003504FC" w:rsidRPr="00BD3539">
        <w:rPr>
          <w:rFonts w:cstheme="minorHAnsi"/>
          <w:lang w:val="en-GB"/>
        </w:rPr>
        <w:t xml:space="preserve">s </w:t>
      </w:r>
      <w:r w:rsidR="000F0167" w:rsidRPr="00BD3539">
        <w:rPr>
          <w:rFonts w:cstheme="minorHAnsi"/>
          <w:lang w:val="en-GB"/>
        </w:rPr>
        <w:t xml:space="preserve">of the judiciary: the Supreme Court, </w:t>
      </w:r>
      <w:r w:rsidR="00800434" w:rsidRPr="00BD3539">
        <w:rPr>
          <w:rFonts w:cstheme="minorHAnsi"/>
          <w:lang w:val="en-GB"/>
        </w:rPr>
        <w:t xml:space="preserve">the Prosecutor General, </w:t>
      </w:r>
      <w:r w:rsidR="000F0167" w:rsidRPr="00BD3539">
        <w:rPr>
          <w:rFonts w:cstheme="minorHAnsi"/>
          <w:lang w:val="en-GB"/>
        </w:rPr>
        <w:t xml:space="preserve">the </w:t>
      </w:r>
      <w:r w:rsidR="003504FC" w:rsidRPr="00BD3539">
        <w:rPr>
          <w:rFonts w:cstheme="minorHAnsi"/>
          <w:lang w:val="en-GB"/>
        </w:rPr>
        <w:t>Solangia Judicial</w:t>
      </w:r>
      <w:r w:rsidR="001D6EFF" w:rsidRPr="00BD3539">
        <w:rPr>
          <w:rFonts w:cstheme="minorHAnsi"/>
          <w:lang w:val="en-GB"/>
        </w:rPr>
        <w:t xml:space="preserve"> </w:t>
      </w:r>
      <w:r w:rsidR="003504FC" w:rsidRPr="00BD3539">
        <w:rPr>
          <w:rFonts w:cstheme="minorHAnsi"/>
          <w:lang w:val="en-GB"/>
        </w:rPr>
        <w:t>Association</w:t>
      </w:r>
      <w:r w:rsidR="00AC4FEC" w:rsidRPr="00BD3539">
        <w:rPr>
          <w:rFonts w:cstheme="minorHAnsi"/>
          <w:lang w:val="en-GB"/>
        </w:rPr>
        <w:t>,</w:t>
      </w:r>
      <w:r w:rsidR="003504FC" w:rsidRPr="00BD3539">
        <w:rPr>
          <w:rFonts w:cstheme="minorHAnsi"/>
          <w:lang w:val="en-GB"/>
        </w:rPr>
        <w:t xml:space="preserve"> and the Solangia Council for the Judiciary.</w:t>
      </w:r>
    </w:p>
    <w:p w14:paraId="580E181A" w14:textId="2B60E44A" w:rsidR="004B5D8D" w:rsidRPr="00BD3539" w:rsidRDefault="005211D1" w:rsidP="001B1971">
      <w:pPr>
        <w:jc w:val="both"/>
        <w:rPr>
          <w:rFonts w:cstheme="minorHAnsi"/>
          <w:lang w:val="en-GB"/>
        </w:rPr>
      </w:pPr>
      <w:r w:rsidRPr="00BD3539">
        <w:rPr>
          <w:rFonts w:cstheme="minorHAnsi"/>
          <w:lang w:val="en-GB"/>
        </w:rPr>
        <w:t>After the expiry of the dealine for reporting</w:t>
      </w:r>
      <w:r w:rsidR="00101595" w:rsidRPr="00BD3539">
        <w:rPr>
          <w:rFonts w:cstheme="minorHAnsi"/>
          <w:lang w:val="en-GB"/>
        </w:rPr>
        <w:t xml:space="preserve">, </w:t>
      </w:r>
      <w:r w:rsidR="00732665" w:rsidRPr="00BD3539">
        <w:rPr>
          <w:rFonts w:cstheme="minorHAnsi"/>
          <w:lang w:val="en-GB"/>
        </w:rPr>
        <w:t>government friendly</w:t>
      </w:r>
      <w:r w:rsidR="00101595" w:rsidRPr="00BD3539">
        <w:rPr>
          <w:rFonts w:cstheme="minorHAnsi"/>
          <w:lang w:val="en-GB"/>
        </w:rPr>
        <w:t xml:space="preserve"> media re</w:t>
      </w:r>
      <w:r w:rsidR="009D3683" w:rsidRPr="00BD3539">
        <w:rPr>
          <w:rFonts w:cstheme="minorHAnsi"/>
          <w:lang w:val="en-GB"/>
        </w:rPr>
        <w:t>leased a story</w:t>
      </w:r>
      <w:r w:rsidR="00732665" w:rsidRPr="00BD3539">
        <w:rPr>
          <w:rFonts w:cstheme="minorHAnsi"/>
          <w:lang w:val="en-GB"/>
        </w:rPr>
        <w:t xml:space="preserve"> about </w:t>
      </w:r>
      <w:r w:rsidR="00101595" w:rsidRPr="00BD3539">
        <w:rPr>
          <w:rFonts w:cstheme="minorHAnsi"/>
          <w:lang w:val="en-GB"/>
        </w:rPr>
        <w:t xml:space="preserve">judge Silvia M., the president of the </w:t>
      </w:r>
      <w:r w:rsidR="009D3683" w:rsidRPr="00BD3539">
        <w:rPr>
          <w:rFonts w:cstheme="minorHAnsi"/>
          <w:lang w:val="en-GB"/>
        </w:rPr>
        <w:t>Solangia Judicial Association,</w:t>
      </w:r>
      <w:r w:rsidR="00732665" w:rsidRPr="00BD3539">
        <w:rPr>
          <w:rFonts w:cstheme="minorHAnsi"/>
          <w:lang w:val="en-GB"/>
        </w:rPr>
        <w:t xml:space="preserve"> </w:t>
      </w:r>
      <w:r w:rsidR="0091230A" w:rsidRPr="00BD3539">
        <w:rPr>
          <w:rFonts w:cstheme="minorHAnsi"/>
          <w:lang w:val="en-GB"/>
        </w:rPr>
        <w:t xml:space="preserve">criticising her for her failure to report </w:t>
      </w:r>
      <w:r w:rsidR="003C4CBE" w:rsidRPr="00BD3539">
        <w:rPr>
          <w:rFonts w:cstheme="minorHAnsi"/>
          <w:lang w:val="en-GB"/>
        </w:rPr>
        <w:t>her membership</w:t>
      </w:r>
      <w:r w:rsidR="00030EBF" w:rsidRPr="00BD3539">
        <w:rPr>
          <w:rFonts w:cstheme="minorHAnsi"/>
          <w:lang w:val="en-GB"/>
        </w:rPr>
        <w:t xml:space="preserve"> </w:t>
      </w:r>
      <w:r w:rsidR="001C6A04" w:rsidRPr="00BD3539">
        <w:rPr>
          <w:rFonts w:cstheme="minorHAnsi"/>
          <w:lang w:val="en-GB"/>
        </w:rPr>
        <w:t>according to the amendment of the Courts Act</w:t>
      </w:r>
      <w:r w:rsidR="00110769" w:rsidRPr="00BD3539">
        <w:rPr>
          <w:rFonts w:cstheme="minorHAnsi"/>
          <w:lang w:val="en-GB"/>
        </w:rPr>
        <w:t>. The media</w:t>
      </w:r>
      <w:r w:rsidR="00F81A39" w:rsidRPr="00BD3539">
        <w:rPr>
          <w:rFonts w:cstheme="minorHAnsi"/>
          <w:lang w:val="en-GB"/>
        </w:rPr>
        <w:t xml:space="preserve"> revealed that Silvia M.</w:t>
      </w:r>
      <w:r w:rsidR="00073F6B" w:rsidRPr="00BD3539">
        <w:rPr>
          <w:rFonts w:cstheme="minorHAnsi"/>
          <w:lang w:val="en-GB"/>
        </w:rPr>
        <w:t xml:space="preserve"> was</w:t>
      </w:r>
      <w:r w:rsidR="00F81A39" w:rsidRPr="00BD3539">
        <w:rPr>
          <w:rFonts w:cstheme="minorHAnsi"/>
          <w:lang w:val="en-GB"/>
        </w:rPr>
        <w:t xml:space="preserve"> a member of a youth wing of a political </w:t>
      </w:r>
      <w:r w:rsidR="009E25B7" w:rsidRPr="00BD3539">
        <w:rPr>
          <w:rFonts w:cstheme="minorHAnsi"/>
          <w:lang w:val="en-GB"/>
        </w:rPr>
        <w:t xml:space="preserve">party </w:t>
      </w:r>
      <w:r w:rsidR="00073F6B" w:rsidRPr="00BD3539">
        <w:rPr>
          <w:rFonts w:cstheme="minorHAnsi"/>
          <w:lang w:val="en-GB"/>
        </w:rPr>
        <w:t>during the period of transition from a former autocratic regime to democracy.</w:t>
      </w:r>
      <w:r w:rsidR="001473D0" w:rsidRPr="00BD3539">
        <w:rPr>
          <w:rFonts w:cstheme="minorHAnsi"/>
          <w:lang w:val="en-GB"/>
        </w:rPr>
        <w:t xml:space="preserve"> They</w:t>
      </w:r>
      <w:r w:rsidR="002D57FB" w:rsidRPr="00BD3539">
        <w:rPr>
          <w:rFonts w:cstheme="minorHAnsi"/>
          <w:lang w:val="en-GB"/>
        </w:rPr>
        <w:t xml:space="preserve"> claimed that her </w:t>
      </w:r>
      <w:r w:rsidR="008534AB" w:rsidRPr="00BD3539">
        <w:rPr>
          <w:rFonts w:cstheme="minorHAnsi"/>
          <w:lang w:val="en-GB"/>
        </w:rPr>
        <w:t>intentional disregard</w:t>
      </w:r>
      <w:r w:rsidR="00B12D64" w:rsidRPr="00BD3539">
        <w:rPr>
          <w:rFonts w:cstheme="minorHAnsi"/>
          <w:lang w:val="en-GB"/>
        </w:rPr>
        <w:t xml:space="preserve"> of</w:t>
      </w:r>
      <w:r w:rsidR="008534AB" w:rsidRPr="00BD3539">
        <w:rPr>
          <w:rFonts w:cstheme="minorHAnsi"/>
          <w:lang w:val="en-GB"/>
        </w:rPr>
        <w:t xml:space="preserve"> the</w:t>
      </w:r>
      <w:r w:rsidR="00B12D64" w:rsidRPr="00BD3539">
        <w:rPr>
          <w:rFonts w:cstheme="minorHAnsi"/>
          <w:lang w:val="en-GB"/>
        </w:rPr>
        <w:t xml:space="preserve"> binding</w:t>
      </w:r>
      <w:r w:rsidR="008534AB" w:rsidRPr="00BD3539">
        <w:rPr>
          <w:rFonts w:cstheme="minorHAnsi"/>
          <w:lang w:val="en-GB"/>
        </w:rPr>
        <w:t xml:space="preserve"> law of </w:t>
      </w:r>
      <w:r w:rsidR="006C6DC5" w:rsidRPr="00BD3539">
        <w:rPr>
          <w:rFonts w:cstheme="minorHAnsi"/>
          <w:lang w:val="en-GB"/>
        </w:rPr>
        <w:t>Solangia</w:t>
      </w:r>
      <w:r w:rsidR="00B12D64" w:rsidRPr="00BD3539">
        <w:rPr>
          <w:rFonts w:cstheme="minorHAnsi"/>
          <w:lang w:val="en-GB"/>
        </w:rPr>
        <w:t xml:space="preserve"> shows </w:t>
      </w:r>
      <w:r w:rsidR="005B2773" w:rsidRPr="00BD3539">
        <w:rPr>
          <w:rFonts w:cstheme="minorHAnsi"/>
          <w:lang w:val="en-GB"/>
        </w:rPr>
        <w:t xml:space="preserve">that she is willing to ignore the </w:t>
      </w:r>
      <w:r w:rsidR="00BE163C" w:rsidRPr="00BD3539">
        <w:rPr>
          <w:rFonts w:cstheme="minorHAnsi"/>
          <w:lang w:val="en-GB"/>
        </w:rPr>
        <w:t>applicable</w:t>
      </w:r>
      <w:r w:rsidR="005B2773" w:rsidRPr="00BD3539">
        <w:rPr>
          <w:rFonts w:cstheme="minorHAnsi"/>
          <w:lang w:val="en-GB"/>
        </w:rPr>
        <w:t xml:space="preserve"> law and </w:t>
      </w:r>
      <w:r w:rsidR="00BE163C" w:rsidRPr="00BD3539">
        <w:rPr>
          <w:rFonts w:cstheme="minorHAnsi"/>
          <w:lang w:val="en-GB"/>
        </w:rPr>
        <w:t xml:space="preserve">bind and twist </w:t>
      </w:r>
      <w:r w:rsidR="00B12D64" w:rsidRPr="00BD3539">
        <w:rPr>
          <w:rFonts w:cstheme="minorHAnsi"/>
          <w:lang w:val="en-GB"/>
        </w:rPr>
        <w:t xml:space="preserve">the legal rules in favour of her personal and political views. </w:t>
      </w:r>
      <w:r w:rsidR="00222C0D" w:rsidRPr="00BD3539">
        <w:rPr>
          <w:rFonts w:cstheme="minorHAnsi"/>
          <w:lang w:val="en-GB"/>
        </w:rPr>
        <w:t>The media required the competent authorities to initiate disciplinary proceedings.</w:t>
      </w:r>
      <w:r w:rsidR="00D42AF1" w:rsidRPr="00BD3539">
        <w:rPr>
          <w:rFonts w:cstheme="minorHAnsi"/>
          <w:lang w:val="en-GB"/>
        </w:rPr>
        <w:t xml:space="preserve"> However, there was no reply f</w:t>
      </w:r>
      <w:r w:rsidR="00C67D91" w:rsidRPr="00BD3539">
        <w:rPr>
          <w:rFonts w:cstheme="minorHAnsi"/>
          <w:lang w:val="en-GB"/>
        </w:rPr>
        <w:t>rom the Supreme Court or other official channels for communication with the public.</w:t>
      </w:r>
      <w:r w:rsidR="00222C0D" w:rsidRPr="00BD3539">
        <w:rPr>
          <w:rFonts w:cstheme="minorHAnsi"/>
          <w:lang w:val="en-GB"/>
        </w:rPr>
        <w:t xml:space="preserve"> The</w:t>
      </w:r>
      <w:r w:rsidR="00894E20" w:rsidRPr="00BD3539">
        <w:rPr>
          <w:rFonts w:cstheme="minorHAnsi"/>
          <w:lang w:val="en-GB"/>
        </w:rPr>
        <w:t xml:space="preserve"> story</w:t>
      </w:r>
      <w:r w:rsidR="00222C0D" w:rsidRPr="00BD3539">
        <w:rPr>
          <w:rFonts w:cstheme="minorHAnsi"/>
          <w:lang w:val="en-GB"/>
        </w:rPr>
        <w:t xml:space="preserve"> </w:t>
      </w:r>
      <w:r w:rsidR="00A95B54" w:rsidRPr="00BD3539">
        <w:rPr>
          <w:rFonts w:cstheme="minorHAnsi"/>
          <w:lang w:val="en-GB"/>
        </w:rPr>
        <w:t>triggered intensive discussions on social media</w:t>
      </w:r>
      <w:r w:rsidR="00523A5A" w:rsidRPr="00BD3539">
        <w:rPr>
          <w:rFonts w:cstheme="minorHAnsi"/>
          <w:lang w:val="en-GB"/>
        </w:rPr>
        <w:t>. Silvia M. started receiving hate mail, she was</w:t>
      </w:r>
      <w:r w:rsidR="00894E20" w:rsidRPr="00BD3539">
        <w:rPr>
          <w:rFonts w:cstheme="minorHAnsi"/>
          <w:lang w:val="en-GB"/>
        </w:rPr>
        <w:t xml:space="preserve"> labelled a “lawless judge” and</w:t>
      </w:r>
      <w:r w:rsidR="000B671D" w:rsidRPr="00BD3539">
        <w:rPr>
          <w:rFonts w:cstheme="minorHAnsi"/>
          <w:lang w:val="en-GB"/>
        </w:rPr>
        <w:t xml:space="preserve"> </w:t>
      </w:r>
      <w:r w:rsidR="001F739E" w:rsidRPr="00BD3539">
        <w:rPr>
          <w:rFonts w:cstheme="minorHAnsi"/>
          <w:lang w:val="en-GB"/>
        </w:rPr>
        <w:t>“Mrs. above the law”</w:t>
      </w:r>
      <w:r w:rsidR="008C5EEA" w:rsidRPr="00BD3539">
        <w:rPr>
          <w:rFonts w:cstheme="minorHAnsi"/>
          <w:lang w:val="en-GB"/>
        </w:rPr>
        <w:t>.</w:t>
      </w:r>
      <w:r w:rsidR="00F151E7" w:rsidRPr="00BD3539">
        <w:rPr>
          <w:rFonts w:cstheme="minorHAnsi"/>
          <w:lang w:val="en-GB"/>
        </w:rPr>
        <w:t xml:space="preserve"> </w:t>
      </w:r>
    </w:p>
    <w:p w14:paraId="66B83910" w14:textId="3210F11D" w:rsidR="002E7013" w:rsidRPr="00BD3539" w:rsidRDefault="00A03268" w:rsidP="00711AD9">
      <w:pPr>
        <w:jc w:val="both"/>
        <w:rPr>
          <w:rFonts w:cstheme="minorHAnsi"/>
          <w:lang w:val="en-GB"/>
        </w:rPr>
      </w:pPr>
      <w:r w:rsidRPr="00BD3539">
        <w:rPr>
          <w:rFonts w:cstheme="minorHAnsi"/>
          <w:lang w:val="en-GB"/>
        </w:rPr>
        <w:t xml:space="preserve">After </w:t>
      </w:r>
      <w:r w:rsidR="00F151E7" w:rsidRPr="00BD3539">
        <w:rPr>
          <w:rFonts w:cstheme="minorHAnsi"/>
          <w:lang w:val="en-GB"/>
        </w:rPr>
        <w:t xml:space="preserve">a few </w:t>
      </w:r>
      <w:r w:rsidR="005A3119" w:rsidRPr="00BD3539">
        <w:rPr>
          <w:rFonts w:cstheme="minorHAnsi"/>
          <w:lang w:val="en-GB"/>
        </w:rPr>
        <w:t>painful</w:t>
      </w:r>
      <w:r w:rsidR="00F151E7" w:rsidRPr="00BD3539">
        <w:rPr>
          <w:rFonts w:cstheme="minorHAnsi"/>
          <w:lang w:val="en-GB"/>
        </w:rPr>
        <w:t xml:space="preserve"> days</w:t>
      </w:r>
      <w:r w:rsidR="005A3119" w:rsidRPr="00BD3539">
        <w:rPr>
          <w:rFonts w:cstheme="minorHAnsi"/>
          <w:lang w:val="en-GB"/>
        </w:rPr>
        <w:t xml:space="preserve"> for Silvia, she decided to break her silence and </w:t>
      </w:r>
      <w:r w:rsidR="004B5D8D" w:rsidRPr="00BD3539">
        <w:rPr>
          <w:rFonts w:cstheme="minorHAnsi"/>
          <w:lang w:val="en-GB"/>
        </w:rPr>
        <w:t>respond</w:t>
      </w:r>
      <w:r w:rsidR="00693FEA" w:rsidRPr="00BD3539">
        <w:rPr>
          <w:rFonts w:cstheme="minorHAnsi"/>
          <w:lang w:val="en-GB"/>
        </w:rPr>
        <w:t>ed</w:t>
      </w:r>
      <w:r w:rsidR="004B5D8D" w:rsidRPr="00BD3539">
        <w:rPr>
          <w:rFonts w:cstheme="minorHAnsi"/>
          <w:lang w:val="en-GB"/>
        </w:rPr>
        <w:t xml:space="preserve"> in the media. She</w:t>
      </w:r>
      <w:r w:rsidR="007D200E" w:rsidRPr="00BD3539">
        <w:rPr>
          <w:rFonts w:cstheme="minorHAnsi"/>
          <w:lang w:val="en-GB"/>
        </w:rPr>
        <w:t xml:space="preserve"> gave an interview</w:t>
      </w:r>
      <w:r w:rsidR="004D4295" w:rsidRPr="00BD3539">
        <w:rPr>
          <w:rFonts w:cstheme="minorHAnsi"/>
          <w:lang w:val="en-GB"/>
        </w:rPr>
        <w:t xml:space="preserve"> for a renewed newspa</w:t>
      </w:r>
      <w:r w:rsidR="0099088D" w:rsidRPr="00BD3539">
        <w:rPr>
          <w:rFonts w:cstheme="minorHAnsi"/>
          <w:lang w:val="en-GB"/>
        </w:rPr>
        <w:t>per</w:t>
      </w:r>
      <w:r w:rsidR="007D200E" w:rsidRPr="00BD3539">
        <w:rPr>
          <w:rFonts w:cstheme="minorHAnsi"/>
          <w:lang w:val="en-GB"/>
        </w:rPr>
        <w:t>, in which she</w:t>
      </w:r>
      <w:r w:rsidR="004B5D8D" w:rsidRPr="00BD3539">
        <w:rPr>
          <w:rFonts w:cstheme="minorHAnsi"/>
          <w:lang w:val="en-GB"/>
        </w:rPr>
        <w:t xml:space="preserve"> claimed that </w:t>
      </w:r>
      <w:r w:rsidR="0003622F" w:rsidRPr="00BD3539">
        <w:rPr>
          <w:rFonts w:cstheme="minorHAnsi"/>
          <w:lang w:val="en-GB"/>
        </w:rPr>
        <w:t>the media have presented the situation i</w:t>
      </w:r>
      <w:r w:rsidR="00693FEA" w:rsidRPr="00BD3539">
        <w:rPr>
          <w:rFonts w:cstheme="minorHAnsi"/>
          <w:lang w:val="en-GB"/>
        </w:rPr>
        <w:t>n</w:t>
      </w:r>
      <w:r w:rsidR="0003622F" w:rsidRPr="00BD3539">
        <w:rPr>
          <w:rFonts w:cstheme="minorHAnsi"/>
          <w:lang w:val="en-GB"/>
        </w:rPr>
        <w:t xml:space="preserve"> a wholly unfair way. She recalled that</w:t>
      </w:r>
      <w:r w:rsidR="00693FEA" w:rsidRPr="00BD3539">
        <w:rPr>
          <w:rFonts w:cstheme="minorHAnsi"/>
          <w:lang w:val="en-GB"/>
        </w:rPr>
        <w:t>, when the amendment was presented</w:t>
      </w:r>
      <w:r w:rsidR="00830C69" w:rsidRPr="00BD3539">
        <w:rPr>
          <w:rFonts w:cstheme="minorHAnsi"/>
          <w:lang w:val="en-GB"/>
        </w:rPr>
        <w:t xml:space="preserve"> to the public,</w:t>
      </w:r>
      <w:r w:rsidR="0003622F" w:rsidRPr="00BD3539">
        <w:rPr>
          <w:rFonts w:cstheme="minorHAnsi"/>
          <w:lang w:val="en-GB"/>
        </w:rPr>
        <w:t xml:space="preserve"> the </w:t>
      </w:r>
      <w:r w:rsidR="00CF7A8A" w:rsidRPr="00BD3539">
        <w:rPr>
          <w:rFonts w:cstheme="minorHAnsi"/>
          <w:lang w:val="en-GB"/>
        </w:rPr>
        <w:t xml:space="preserve">Solangia Judicial Association had warned the government that </w:t>
      </w:r>
      <w:r w:rsidR="000C3367" w:rsidRPr="00BD3539">
        <w:rPr>
          <w:rFonts w:cstheme="minorHAnsi"/>
          <w:lang w:val="en-GB"/>
        </w:rPr>
        <w:t xml:space="preserve">the amendment would be contrary to EU law, </w:t>
      </w:r>
      <w:r w:rsidR="00B01F8B" w:rsidRPr="00BD3539">
        <w:rPr>
          <w:rFonts w:cstheme="minorHAnsi"/>
          <w:lang w:val="en-GB"/>
        </w:rPr>
        <w:t>since</w:t>
      </w:r>
      <w:r w:rsidR="00CF7A8A" w:rsidRPr="00BD3539">
        <w:rPr>
          <w:rFonts w:cstheme="minorHAnsi"/>
          <w:lang w:val="en-GB"/>
        </w:rPr>
        <w:t xml:space="preserve"> </w:t>
      </w:r>
      <w:r w:rsidR="00B01F8B" w:rsidRPr="00BD3539">
        <w:rPr>
          <w:rFonts w:cstheme="minorHAnsi"/>
          <w:lang w:val="en-GB"/>
        </w:rPr>
        <w:t>the CJEU</w:t>
      </w:r>
      <w:r w:rsidR="00F6036A" w:rsidRPr="00BD3539">
        <w:rPr>
          <w:rFonts w:cstheme="minorHAnsi"/>
          <w:lang w:val="en-GB"/>
        </w:rPr>
        <w:t>,</w:t>
      </w:r>
      <w:r w:rsidR="00B01F8B" w:rsidRPr="00BD3539">
        <w:rPr>
          <w:rFonts w:cstheme="minorHAnsi"/>
          <w:lang w:val="en-GB"/>
        </w:rPr>
        <w:t xml:space="preserve"> in </w:t>
      </w:r>
      <w:r w:rsidR="000C35E9" w:rsidRPr="00BD3539">
        <w:rPr>
          <w:rFonts w:cstheme="minorHAnsi"/>
          <w:lang w:val="en-GB"/>
        </w:rPr>
        <w:t xml:space="preserve">case C-204/21, </w:t>
      </w:r>
      <w:r w:rsidR="000C35E9" w:rsidRPr="00BD3539">
        <w:rPr>
          <w:rFonts w:cstheme="minorHAnsi"/>
          <w:i/>
          <w:iCs/>
          <w:lang w:val="en-GB"/>
        </w:rPr>
        <w:t>Commission v Poland</w:t>
      </w:r>
      <w:r w:rsidR="00F6036A" w:rsidRPr="00BD3539">
        <w:rPr>
          <w:rFonts w:cstheme="minorHAnsi"/>
          <w:lang w:val="en-GB"/>
        </w:rPr>
        <w:t xml:space="preserve">, </w:t>
      </w:r>
      <w:r w:rsidR="00B01F8B" w:rsidRPr="00BD3539">
        <w:rPr>
          <w:rFonts w:cstheme="minorHAnsi"/>
          <w:lang w:val="en-GB"/>
        </w:rPr>
        <w:t>recently declared similar Polish legislation to be incompatible with EU law.</w:t>
      </w:r>
      <w:r w:rsidR="000C35E9" w:rsidRPr="00BD3539">
        <w:rPr>
          <w:rFonts w:cstheme="minorHAnsi"/>
          <w:lang w:val="en-GB"/>
        </w:rPr>
        <w:t xml:space="preserve"> She argued that </w:t>
      </w:r>
      <w:r w:rsidR="00B36684" w:rsidRPr="00BD3539">
        <w:rPr>
          <w:rFonts w:cstheme="minorHAnsi"/>
          <w:lang w:val="en-GB"/>
        </w:rPr>
        <w:t>their warnings were completely ignored or were dismissed with the argument that</w:t>
      </w:r>
      <w:r w:rsidR="00C6309C" w:rsidRPr="00BD3539">
        <w:rPr>
          <w:rFonts w:cstheme="minorHAnsi"/>
          <w:lang w:val="en-GB"/>
        </w:rPr>
        <w:t xml:space="preserve"> </w:t>
      </w:r>
      <w:r w:rsidR="00F81E61" w:rsidRPr="00BD3539">
        <w:rPr>
          <w:rFonts w:cstheme="minorHAnsi"/>
          <w:lang w:val="en-GB"/>
        </w:rPr>
        <w:t xml:space="preserve">judges </w:t>
      </w:r>
      <w:r w:rsidR="00264736" w:rsidRPr="00BD3539">
        <w:rPr>
          <w:rFonts w:cstheme="minorHAnsi"/>
          <w:lang w:val="en-GB"/>
        </w:rPr>
        <w:t xml:space="preserve">only want to avoid </w:t>
      </w:r>
      <w:r w:rsidR="00C6309C" w:rsidRPr="00BD3539">
        <w:rPr>
          <w:rFonts w:cstheme="minorHAnsi"/>
          <w:lang w:val="en-GB"/>
        </w:rPr>
        <w:t>greater transparency</w:t>
      </w:r>
      <w:r w:rsidR="00264736" w:rsidRPr="00BD3539">
        <w:rPr>
          <w:rFonts w:cstheme="minorHAnsi"/>
          <w:lang w:val="en-GB"/>
        </w:rPr>
        <w:t>.</w:t>
      </w:r>
      <w:r w:rsidR="0069582E" w:rsidRPr="00BD3539">
        <w:rPr>
          <w:rFonts w:cstheme="minorHAnsi"/>
          <w:lang w:val="en-GB"/>
        </w:rPr>
        <w:t xml:space="preserve"> </w:t>
      </w:r>
      <w:r w:rsidR="00264736" w:rsidRPr="00BD3539">
        <w:rPr>
          <w:rFonts w:cstheme="minorHAnsi"/>
          <w:lang w:val="en-GB"/>
        </w:rPr>
        <w:t>The</w:t>
      </w:r>
      <w:r w:rsidR="0069582E" w:rsidRPr="00BD3539">
        <w:rPr>
          <w:rFonts w:cstheme="minorHAnsi"/>
          <w:lang w:val="en-GB"/>
        </w:rPr>
        <w:t xml:space="preserve"> </w:t>
      </w:r>
      <w:r w:rsidR="00264736" w:rsidRPr="00BD3539">
        <w:rPr>
          <w:rFonts w:cstheme="minorHAnsi"/>
          <w:lang w:val="en-GB"/>
        </w:rPr>
        <w:t xml:space="preserve">prime minister </w:t>
      </w:r>
      <w:r w:rsidR="00F6036A" w:rsidRPr="00BD3539">
        <w:rPr>
          <w:rFonts w:cstheme="minorHAnsi"/>
          <w:lang w:val="en-GB"/>
        </w:rPr>
        <w:t xml:space="preserve">even </w:t>
      </w:r>
      <w:r w:rsidR="00264736" w:rsidRPr="00BD3539">
        <w:rPr>
          <w:rFonts w:cstheme="minorHAnsi"/>
          <w:lang w:val="en-GB"/>
        </w:rPr>
        <w:t>publicly stated</w:t>
      </w:r>
      <w:r w:rsidR="003356B8" w:rsidRPr="00BD3539">
        <w:rPr>
          <w:rFonts w:cstheme="minorHAnsi"/>
          <w:lang w:val="en-GB"/>
        </w:rPr>
        <w:t xml:space="preserve">, quoting the US Supreme Court </w:t>
      </w:r>
      <w:r w:rsidR="00F650E4" w:rsidRPr="00BD3539">
        <w:rPr>
          <w:rFonts w:cstheme="minorHAnsi"/>
          <w:lang w:val="en-GB"/>
        </w:rPr>
        <w:t>J</w:t>
      </w:r>
      <w:r w:rsidR="003356B8" w:rsidRPr="00BD3539">
        <w:rPr>
          <w:rFonts w:cstheme="minorHAnsi"/>
          <w:lang w:val="en-GB"/>
        </w:rPr>
        <w:t xml:space="preserve">ustice </w:t>
      </w:r>
      <w:r w:rsidR="00107422" w:rsidRPr="00BD3539">
        <w:rPr>
          <w:rFonts w:cstheme="minorHAnsi"/>
          <w:lang w:val="en-GB"/>
        </w:rPr>
        <w:t>Louis Brandeis that</w:t>
      </w:r>
      <w:r w:rsidR="00264736" w:rsidRPr="00BD3539">
        <w:rPr>
          <w:rFonts w:cstheme="minorHAnsi"/>
          <w:lang w:val="en-GB"/>
        </w:rPr>
        <w:t xml:space="preserve"> </w:t>
      </w:r>
      <w:r w:rsidR="008A54E2" w:rsidRPr="00BD3539">
        <w:rPr>
          <w:rFonts w:cstheme="minorHAnsi"/>
          <w:lang w:val="en-GB"/>
        </w:rPr>
        <w:t>“</w:t>
      </w:r>
      <w:r w:rsidR="00107422" w:rsidRPr="00BD3539">
        <w:rPr>
          <w:rFonts w:cstheme="minorHAnsi"/>
          <w:lang w:val="en-GB"/>
        </w:rPr>
        <w:t>S</w:t>
      </w:r>
      <w:r w:rsidR="009C6B8A" w:rsidRPr="00BD3539">
        <w:rPr>
          <w:rFonts w:cstheme="minorHAnsi"/>
          <w:lang w:val="en-GB"/>
        </w:rPr>
        <w:t>unlight is</w:t>
      </w:r>
      <w:r w:rsidR="00107422" w:rsidRPr="00BD3539">
        <w:rPr>
          <w:rFonts w:cstheme="minorHAnsi"/>
          <w:lang w:val="en-GB"/>
        </w:rPr>
        <w:t xml:space="preserve"> said to be </w:t>
      </w:r>
      <w:r w:rsidR="009C6B8A" w:rsidRPr="00BD3539">
        <w:rPr>
          <w:rFonts w:cstheme="minorHAnsi"/>
          <w:lang w:val="en-GB"/>
        </w:rPr>
        <w:t>the best</w:t>
      </w:r>
      <w:r w:rsidR="00107422" w:rsidRPr="00BD3539">
        <w:rPr>
          <w:rFonts w:cstheme="minorHAnsi"/>
          <w:lang w:val="en-GB"/>
        </w:rPr>
        <w:t xml:space="preserve"> of</w:t>
      </w:r>
      <w:r w:rsidR="009C6B8A" w:rsidRPr="00BD3539">
        <w:rPr>
          <w:rFonts w:cstheme="minorHAnsi"/>
          <w:lang w:val="en-GB"/>
        </w:rPr>
        <w:t xml:space="preserve"> d</w:t>
      </w:r>
      <w:r w:rsidR="00F650E4" w:rsidRPr="00BD3539">
        <w:rPr>
          <w:rFonts w:cstheme="minorHAnsi"/>
          <w:lang w:val="en-GB"/>
        </w:rPr>
        <w:t>i</w:t>
      </w:r>
      <w:r w:rsidR="009C6B8A" w:rsidRPr="00BD3539">
        <w:rPr>
          <w:rFonts w:cstheme="minorHAnsi"/>
          <w:lang w:val="en-GB"/>
        </w:rPr>
        <w:t>sinfectant”</w:t>
      </w:r>
      <w:r w:rsidR="00F650E4" w:rsidRPr="00BD3539">
        <w:rPr>
          <w:rFonts w:cstheme="minorHAnsi"/>
          <w:lang w:val="en-GB"/>
        </w:rPr>
        <w:t>.</w:t>
      </w:r>
      <w:r w:rsidR="009C6B8A" w:rsidRPr="00BD3539">
        <w:rPr>
          <w:rFonts w:cstheme="minorHAnsi"/>
          <w:lang w:val="en-GB"/>
        </w:rPr>
        <w:t xml:space="preserve"> </w:t>
      </w:r>
      <w:r w:rsidR="006A51FF" w:rsidRPr="00BD3539">
        <w:rPr>
          <w:rFonts w:cstheme="minorHAnsi"/>
          <w:lang w:val="en-GB"/>
        </w:rPr>
        <w:t xml:space="preserve">Silvia added that in the event of </w:t>
      </w:r>
      <w:r w:rsidR="00DA43C9" w:rsidRPr="00BD3539">
        <w:rPr>
          <w:rFonts w:cstheme="minorHAnsi"/>
          <w:lang w:val="en-GB"/>
        </w:rPr>
        <w:t xml:space="preserve">conflict between EU law and </w:t>
      </w:r>
      <w:r w:rsidR="00DA43C9" w:rsidRPr="00BD3539">
        <w:rPr>
          <w:rFonts w:cstheme="minorHAnsi"/>
          <w:lang w:val="en-GB"/>
        </w:rPr>
        <w:lastRenderedPageBreak/>
        <w:t xml:space="preserve">national law, EU law prevails. </w:t>
      </w:r>
      <w:r w:rsidR="0021748F" w:rsidRPr="00BD3539">
        <w:rPr>
          <w:rFonts w:cstheme="minorHAnsi"/>
          <w:lang w:val="en-GB"/>
        </w:rPr>
        <w:t xml:space="preserve">She </w:t>
      </w:r>
      <w:r w:rsidR="007E52AC" w:rsidRPr="00BD3539">
        <w:rPr>
          <w:rFonts w:cstheme="minorHAnsi"/>
          <w:lang w:val="en-GB"/>
        </w:rPr>
        <w:t xml:space="preserve">argued she </w:t>
      </w:r>
      <w:r w:rsidR="0022170E" w:rsidRPr="00BD3539">
        <w:rPr>
          <w:rFonts w:cstheme="minorHAnsi"/>
          <w:lang w:val="en-GB"/>
        </w:rPr>
        <w:t xml:space="preserve">also </w:t>
      </w:r>
      <w:r w:rsidR="007E52AC" w:rsidRPr="00BD3539">
        <w:rPr>
          <w:rFonts w:cstheme="minorHAnsi"/>
          <w:lang w:val="en-GB"/>
        </w:rPr>
        <w:t xml:space="preserve">had a moral duty to disregard </w:t>
      </w:r>
      <w:r w:rsidR="001E3105" w:rsidRPr="00BD3539">
        <w:rPr>
          <w:rFonts w:cstheme="minorHAnsi"/>
          <w:lang w:val="en-GB"/>
        </w:rPr>
        <w:t>national law, which is in flagrant breach of EU law.</w:t>
      </w:r>
      <w:r w:rsidR="0069582E" w:rsidRPr="00BD3539">
        <w:rPr>
          <w:rFonts w:cstheme="minorHAnsi"/>
          <w:lang w:val="en-GB"/>
        </w:rPr>
        <w:t xml:space="preserve"> </w:t>
      </w:r>
      <w:r w:rsidR="002E4243" w:rsidRPr="00BD3539">
        <w:rPr>
          <w:rFonts w:cstheme="minorHAnsi"/>
          <w:lang w:val="en-GB"/>
        </w:rPr>
        <w:t>She said</w:t>
      </w:r>
      <w:r w:rsidR="00821F09" w:rsidRPr="00BD3539">
        <w:rPr>
          <w:rFonts w:cstheme="minorHAnsi"/>
          <w:lang w:val="en-GB"/>
        </w:rPr>
        <w:t xml:space="preserve"> that</w:t>
      </w:r>
      <w:r w:rsidR="002E4243" w:rsidRPr="00BD3539">
        <w:rPr>
          <w:rFonts w:cstheme="minorHAnsi"/>
          <w:lang w:val="en-GB"/>
        </w:rPr>
        <w:t xml:space="preserve"> </w:t>
      </w:r>
      <w:r w:rsidR="004B6042" w:rsidRPr="00BD3539">
        <w:rPr>
          <w:rFonts w:cstheme="minorHAnsi"/>
          <w:lang w:val="en-GB"/>
        </w:rPr>
        <w:t xml:space="preserve">if </w:t>
      </w:r>
      <w:r w:rsidR="002228DC" w:rsidRPr="00BD3539">
        <w:rPr>
          <w:rFonts w:cstheme="minorHAnsi"/>
          <w:lang w:val="en-GB"/>
        </w:rPr>
        <w:t xml:space="preserve">she complied with the national law, she would </w:t>
      </w:r>
      <w:r w:rsidR="003F134A" w:rsidRPr="00BD3539">
        <w:rPr>
          <w:rFonts w:cstheme="minorHAnsi"/>
          <w:lang w:val="en-GB"/>
        </w:rPr>
        <w:t>have appeared unconvincing to her colleagues and to the</w:t>
      </w:r>
      <w:r w:rsidR="002438E5" w:rsidRPr="00BD3539">
        <w:rPr>
          <w:rFonts w:cstheme="minorHAnsi"/>
          <w:lang w:val="en-GB"/>
        </w:rPr>
        <w:t xml:space="preserve"> part of the </w:t>
      </w:r>
      <w:r w:rsidR="003F134A" w:rsidRPr="00BD3539">
        <w:rPr>
          <w:rFonts w:cstheme="minorHAnsi"/>
          <w:lang w:val="en-GB"/>
        </w:rPr>
        <w:t>public</w:t>
      </w:r>
      <w:r w:rsidR="002438E5" w:rsidRPr="00BD3539">
        <w:rPr>
          <w:rFonts w:cstheme="minorHAnsi"/>
          <w:lang w:val="en-GB"/>
        </w:rPr>
        <w:t xml:space="preserve"> opinion</w:t>
      </w:r>
      <w:r w:rsidR="003F134A" w:rsidRPr="00BD3539">
        <w:rPr>
          <w:rFonts w:cstheme="minorHAnsi"/>
          <w:lang w:val="en-GB"/>
        </w:rPr>
        <w:t xml:space="preserve"> that opposed the refor</w:t>
      </w:r>
      <w:r w:rsidR="008D62BB" w:rsidRPr="00BD3539">
        <w:rPr>
          <w:rFonts w:cstheme="minorHAnsi"/>
          <w:lang w:val="en-GB"/>
        </w:rPr>
        <w:t xml:space="preserve">m. She could not </w:t>
      </w:r>
      <w:r w:rsidR="00536D98" w:rsidRPr="00BD3539">
        <w:rPr>
          <w:rFonts w:cstheme="minorHAnsi"/>
          <w:lang w:val="en-GB"/>
        </w:rPr>
        <w:t xml:space="preserve">at the same time oppose the reform and comply with it without </w:t>
      </w:r>
      <w:r w:rsidR="0022170E" w:rsidRPr="00BD3539">
        <w:rPr>
          <w:rFonts w:cstheme="minorHAnsi"/>
          <w:lang w:val="en-GB"/>
        </w:rPr>
        <w:t>compromising</w:t>
      </w:r>
      <w:r w:rsidR="00536D98" w:rsidRPr="00BD3539">
        <w:rPr>
          <w:rFonts w:cstheme="minorHAnsi"/>
          <w:lang w:val="en-GB"/>
        </w:rPr>
        <w:t xml:space="preserve"> her reputation</w:t>
      </w:r>
      <w:r w:rsidR="0022170E" w:rsidRPr="00BD3539">
        <w:rPr>
          <w:rFonts w:cstheme="minorHAnsi"/>
          <w:lang w:val="en-GB"/>
        </w:rPr>
        <w:t xml:space="preserve"> and </w:t>
      </w:r>
      <w:r w:rsidR="002216E4" w:rsidRPr="00BD3539">
        <w:rPr>
          <w:rFonts w:cstheme="minorHAnsi"/>
          <w:lang w:val="en-GB"/>
        </w:rPr>
        <w:t>acting contrary to the purpose of the association she presided.</w:t>
      </w:r>
    </w:p>
    <w:p w14:paraId="6194331A" w14:textId="77777777" w:rsidR="00E1567A" w:rsidRPr="00BD3539" w:rsidRDefault="00E1567A" w:rsidP="00711AD9">
      <w:pPr>
        <w:jc w:val="both"/>
        <w:rPr>
          <w:rFonts w:cstheme="minorHAnsi"/>
          <w:lang w:val="en-GB"/>
        </w:rPr>
      </w:pPr>
    </w:p>
    <w:p w14:paraId="484709F8" w14:textId="0D7957D2" w:rsidR="00711AD9" w:rsidRPr="00BD3539" w:rsidRDefault="00711AD9" w:rsidP="00711AD9">
      <w:pPr>
        <w:jc w:val="both"/>
        <w:rPr>
          <w:rFonts w:cstheme="minorHAnsi"/>
          <w:lang w:val="en-GB"/>
        </w:rPr>
      </w:pPr>
      <w:r w:rsidRPr="00BD3539">
        <w:rPr>
          <w:rFonts w:cstheme="minorHAnsi"/>
          <w:lang w:val="en-GB"/>
        </w:rPr>
        <w:t>Questions:</w:t>
      </w:r>
    </w:p>
    <w:p w14:paraId="68564350" w14:textId="77777777" w:rsidR="00711AD9" w:rsidRPr="00BD3539" w:rsidRDefault="00711AD9" w:rsidP="00711AD9">
      <w:pPr>
        <w:pStyle w:val="Odstavekseznama"/>
        <w:numPr>
          <w:ilvl w:val="0"/>
          <w:numId w:val="1"/>
        </w:numPr>
        <w:jc w:val="both"/>
        <w:rPr>
          <w:rFonts w:cstheme="minorHAnsi"/>
          <w:lang w:val="en-GB"/>
        </w:rPr>
      </w:pPr>
      <w:r w:rsidRPr="00BD3539">
        <w:rPr>
          <w:rFonts w:cstheme="minorHAnsi"/>
          <w:lang w:val="en-GB"/>
        </w:rPr>
        <w:t>In your country, do judges have to reveal their previous membership in political parties and/or associations? What is your opinion on such legislation?</w:t>
      </w:r>
    </w:p>
    <w:p w14:paraId="50613432" w14:textId="77777777" w:rsidR="00711AD9" w:rsidRPr="00BD3539" w:rsidRDefault="00711AD9" w:rsidP="00711AD9">
      <w:pPr>
        <w:pStyle w:val="Odstavekseznama"/>
        <w:jc w:val="both"/>
        <w:rPr>
          <w:rFonts w:cstheme="minorHAnsi"/>
          <w:lang w:val="en-GB"/>
        </w:rPr>
      </w:pPr>
    </w:p>
    <w:p w14:paraId="75F7D1DE" w14:textId="1A30EC3E" w:rsidR="00641F90" w:rsidRPr="00641F90" w:rsidRDefault="00711AD9" w:rsidP="00641F90">
      <w:pPr>
        <w:pStyle w:val="Odstavekseznama"/>
        <w:numPr>
          <w:ilvl w:val="0"/>
          <w:numId w:val="1"/>
        </w:numPr>
        <w:jc w:val="both"/>
        <w:rPr>
          <w:rFonts w:cstheme="minorHAnsi"/>
          <w:lang w:val="en-GB"/>
        </w:rPr>
      </w:pPr>
      <w:r w:rsidRPr="00BD3539">
        <w:rPr>
          <w:rFonts w:cstheme="minorHAnsi"/>
          <w:lang w:val="en-GB"/>
        </w:rPr>
        <w:t>Is the EU Charter of Fundamental Rights applicable to the case at hand?</w:t>
      </w:r>
      <w:r w:rsidR="008E0C67" w:rsidRPr="00BD3539">
        <w:rPr>
          <w:rFonts w:cstheme="minorHAnsi"/>
          <w:lang w:val="en-GB"/>
        </w:rPr>
        <w:t xml:space="preserve"> Why/why not?</w:t>
      </w:r>
      <w:r w:rsidR="005401FE" w:rsidRPr="00BD3539">
        <w:rPr>
          <w:rFonts w:cstheme="minorHAnsi"/>
          <w:lang w:val="en-GB"/>
        </w:rPr>
        <w:t xml:space="preserve"> </w:t>
      </w:r>
      <w:r w:rsidR="000F20F4">
        <w:rPr>
          <w:rFonts w:cstheme="minorHAnsi"/>
          <w:lang w:val="en-GB"/>
        </w:rPr>
        <w:t>When</w:t>
      </w:r>
      <w:r w:rsidR="005401FE" w:rsidRPr="00BD3539">
        <w:rPr>
          <w:rFonts w:cstheme="minorHAnsi"/>
          <w:lang w:val="en-GB"/>
        </w:rPr>
        <w:t xml:space="preserve"> answering th</w:t>
      </w:r>
      <w:r w:rsidR="00664364" w:rsidRPr="00BD3539">
        <w:rPr>
          <w:rFonts w:cstheme="minorHAnsi"/>
          <w:lang w:val="en-GB"/>
        </w:rPr>
        <w:t>is question</w:t>
      </w:r>
      <w:r w:rsidR="008E0C67" w:rsidRPr="00BD3539">
        <w:rPr>
          <w:rFonts w:cstheme="minorHAnsi"/>
          <w:lang w:val="en-GB"/>
        </w:rPr>
        <w:t>,</w:t>
      </w:r>
      <w:r w:rsidR="00664364" w:rsidRPr="00BD3539">
        <w:rPr>
          <w:rFonts w:cstheme="minorHAnsi"/>
          <w:lang w:val="en-GB"/>
        </w:rPr>
        <w:t xml:space="preserve"> please </w:t>
      </w:r>
      <w:r w:rsidR="008E0C67" w:rsidRPr="00BD3539">
        <w:rPr>
          <w:rFonts w:cstheme="minorHAnsi"/>
          <w:lang w:val="en-GB"/>
        </w:rPr>
        <w:t xml:space="preserve">bear in mind Recital </w:t>
      </w:r>
      <w:r w:rsidR="001B28AE">
        <w:rPr>
          <w:rFonts w:cstheme="minorHAnsi"/>
          <w:lang w:val="en-GB"/>
        </w:rPr>
        <w:t xml:space="preserve">no. </w:t>
      </w:r>
      <w:r w:rsidR="008E0C67" w:rsidRPr="00BD3539">
        <w:rPr>
          <w:rFonts w:cstheme="minorHAnsi"/>
          <w:lang w:val="en-GB"/>
        </w:rPr>
        <w:t>20 and Article 2 (2) (a) of the GDPR.</w:t>
      </w:r>
      <w:r w:rsidRPr="00BD3539">
        <w:rPr>
          <w:rFonts w:cstheme="minorHAnsi"/>
          <w:lang w:val="en-GB"/>
        </w:rPr>
        <w:t xml:space="preserve"> </w:t>
      </w:r>
    </w:p>
    <w:p w14:paraId="155EEEB2" w14:textId="77777777" w:rsidR="00641F90" w:rsidRPr="00641F90" w:rsidRDefault="00641F90" w:rsidP="00641F90">
      <w:pPr>
        <w:pStyle w:val="Odstavekseznama"/>
        <w:jc w:val="both"/>
        <w:rPr>
          <w:rFonts w:cstheme="minorHAnsi"/>
          <w:lang w:val="en-GB"/>
        </w:rPr>
      </w:pPr>
    </w:p>
    <w:p w14:paraId="53B4D466" w14:textId="1FB21E30" w:rsidR="00641F90" w:rsidRPr="00641F90" w:rsidRDefault="002C7D6A" w:rsidP="00641F90">
      <w:pPr>
        <w:pStyle w:val="Odstavekseznama"/>
        <w:numPr>
          <w:ilvl w:val="0"/>
          <w:numId w:val="1"/>
        </w:numPr>
        <w:jc w:val="both"/>
        <w:rPr>
          <w:rFonts w:cstheme="minorHAnsi"/>
          <w:lang w:val="en-GB"/>
        </w:rPr>
      </w:pPr>
      <w:r w:rsidRPr="00BD3539">
        <w:rPr>
          <w:rFonts w:cstheme="minorHAnsi"/>
          <w:lang w:val="en-GB"/>
        </w:rPr>
        <w:t>Do you agree with Silvia</w:t>
      </w:r>
      <w:r w:rsidR="00785506" w:rsidRPr="00BD3539">
        <w:rPr>
          <w:rFonts w:cstheme="minorHAnsi"/>
          <w:lang w:val="en-GB"/>
        </w:rPr>
        <w:t xml:space="preserve"> that the amendment is contrary to EU law? </w:t>
      </w:r>
      <w:r w:rsidR="00F454FB" w:rsidRPr="00BD3539">
        <w:rPr>
          <w:rFonts w:cstheme="minorHAnsi"/>
          <w:lang w:val="en-GB"/>
        </w:rPr>
        <w:t>Why/why not?</w:t>
      </w:r>
      <w:r w:rsidR="00416991" w:rsidRPr="00BD3539">
        <w:rPr>
          <w:rFonts w:cstheme="minorHAnsi"/>
          <w:lang w:val="en-GB"/>
        </w:rPr>
        <w:t xml:space="preserve"> What are the differences between C-204/21, </w:t>
      </w:r>
      <w:r w:rsidR="00416991" w:rsidRPr="006B39DA">
        <w:rPr>
          <w:rFonts w:cstheme="minorHAnsi"/>
          <w:i/>
          <w:iCs/>
          <w:lang w:val="en-GB"/>
        </w:rPr>
        <w:t>Commission v Poland</w:t>
      </w:r>
      <w:r w:rsidR="00416991" w:rsidRPr="00BD3539">
        <w:rPr>
          <w:rFonts w:cstheme="minorHAnsi"/>
          <w:lang w:val="en-GB"/>
        </w:rPr>
        <w:t xml:space="preserve"> and the case at hand? How important are these differences in your opinion and why?</w:t>
      </w:r>
    </w:p>
    <w:p w14:paraId="3318A669" w14:textId="77777777" w:rsidR="00641F90" w:rsidRPr="00641F90" w:rsidRDefault="00641F90" w:rsidP="00641F90">
      <w:pPr>
        <w:pStyle w:val="Odstavekseznama"/>
        <w:jc w:val="both"/>
        <w:rPr>
          <w:rFonts w:cstheme="minorHAnsi"/>
          <w:lang w:val="en-GB"/>
        </w:rPr>
      </w:pPr>
    </w:p>
    <w:p w14:paraId="2B614119" w14:textId="15B0B522" w:rsidR="005211D1" w:rsidRPr="00F42C92" w:rsidRDefault="00B20B16" w:rsidP="00F42C92">
      <w:pPr>
        <w:pStyle w:val="Odstavekseznama"/>
        <w:numPr>
          <w:ilvl w:val="0"/>
          <w:numId w:val="1"/>
        </w:numPr>
        <w:jc w:val="both"/>
        <w:rPr>
          <w:rStyle w:val="sbb9ee52a"/>
          <w:rFonts w:cstheme="minorHAnsi"/>
          <w:lang w:val="en-GB"/>
        </w:rPr>
      </w:pPr>
      <w:r w:rsidRPr="00BD3539">
        <w:rPr>
          <w:rFonts w:cstheme="minorHAnsi"/>
          <w:lang w:val="en-GB"/>
        </w:rPr>
        <w:t>Does the duty of discretion and restraint</w:t>
      </w:r>
      <w:r w:rsidR="00A1224F" w:rsidRPr="00BD3539">
        <w:rPr>
          <w:rFonts w:cstheme="minorHAnsi"/>
          <w:lang w:val="en-GB"/>
        </w:rPr>
        <w:t xml:space="preserve"> allow</w:t>
      </w:r>
      <w:r w:rsidR="0059111D" w:rsidRPr="00BD3539">
        <w:rPr>
          <w:rFonts w:cstheme="minorHAnsi"/>
          <w:lang w:val="en-GB"/>
        </w:rPr>
        <w:t xml:space="preserve"> </w:t>
      </w:r>
      <w:r w:rsidR="00962659" w:rsidRPr="00BD3539">
        <w:rPr>
          <w:rFonts w:cstheme="minorHAnsi"/>
          <w:lang w:val="en-GB"/>
        </w:rPr>
        <w:t>Silvia</w:t>
      </w:r>
      <w:r w:rsidR="00A1224F" w:rsidRPr="00BD3539">
        <w:rPr>
          <w:rFonts w:cstheme="minorHAnsi"/>
          <w:lang w:val="en-GB"/>
        </w:rPr>
        <w:t xml:space="preserve"> to reply</w:t>
      </w:r>
      <w:r w:rsidR="00962659" w:rsidRPr="00BD3539">
        <w:rPr>
          <w:rFonts w:cstheme="minorHAnsi"/>
          <w:lang w:val="en-GB"/>
        </w:rPr>
        <w:t xml:space="preserve"> to</w:t>
      </w:r>
      <w:r w:rsidR="001700B0" w:rsidRPr="00BD3539">
        <w:rPr>
          <w:rFonts w:cstheme="minorHAnsi"/>
          <w:lang w:val="en-GB"/>
        </w:rPr>
        <w:t xml:space="preserve"> the</w:t>
      </w:r>
      <w:r w:rsidR="00962659" w:rsidRPr="00BD3539">
        <w:rPr>
          <w:rFonts w:cstheme="minorHAnsi"/>
          <w:lang w:val="en-GB"/>
        </w:rPr>
        <w:t xml:space="preserve"> media</w:t>
      </w:r>
      <w:r w:rsidR="00A1224F" w:rsidRPr="00BD3539">
        <w:rPr>
          <w:rFonts w:cstheme="minorHAnsi"/>
          <w:lang w:val="en-GB"/>
        </w:rPr>
        <w:t>?</w:t>
      </w:r>
      <w:r w:rsidR="00D039FC" w:rsidRPr="00BD3539">
        <w:rPr>
          <w:rFonts w:cstheme="minorHAnsi"/>
          <w:lang w:val="en-GB"/>
        </w:rPr>
        <w:t xml:space="preserve"> </w:t>
      </w:r>
      <w:r w:rsidR="00FC0D2F" w:rsidRPr="00BD3539">
        <w:rPr>
          <w:rFonts w:cstheme="minorHAnsi"/>
          <w:lang w:val="en-GB"/>
        </w:rPr>
        <w:t>In other words,</w:t>
      </w:r>
      <w:r w:rsidR="001700B0" w:rsidRPr="00BD3539">
        <w:rPr>
          <w:rFonts w:cstheme="minorHAnsi"/>
          <w:lang w:val="en-GB"/>
        </w:rPr>
        <w:t xml:space="preserve"> was</w:t>
      </w:r>
      <w:r w:rsidR="00FC0D2F" w:rsidRPr="00BD3539">
        <w:rPr>
          <w:rFonts w:cstheme="minorHAnsi"/>
          <w:lang w:val="en-GB"/>
        </w:rPr>
        <w:t xml:space="preserve"> Silvia’s</w:t>
      </w:r>
      <w:r w:rsidR="001700B0" w:rsidRPr="00BD3539">
        <w:rPr>
          <w:rFonts w:cstheme="minorHAnsi"/>
          <w:lang w:val="en-GB"/>
        </w:rPr>
        <w:t xml:space="preserve"> reply in line with the standards </w:t>
      </w:r>
      <w:r w:rsidRPr="00BD3539">
        <w:rPr>
          <w:rFonts w:cstheme="minorHAnsi"/>
          <w:lang w:val="en-GB"/>
        </w:rPr>
        <w:t xml:space="preserve">of freedom of expression of judges </w:t>
      </w:r>
      <w:r w:rsidR="001700B0" w:rsidRPr="00BD3539">
        <w:rPr>
          <w:rFonts w:cstheme="minorHAnsi"/>
          <w:lang w:val="en-GB"/>
        </w:rPr>
        <w:t>developed by t</w:t>
      </w:r>
      <w:r w:rsidR="0070754B" w:rsidRPr="00BD3539">
        <w:rPr>
          <w:rFonts w:cstheme="minorHAnsi"/>
          <w:lang w:val="en-GB"/>
        </w:rPr>
        <w:t>he ECtHR?</w:t>
      </w:r>
      <w:r w:rsidR="002C6DD3" w:rsidRPr="00BD3539">
        <w:rPr>
          <w:rFonts w:cstheme="minorHAnsi"/>
          <w:lang w:val="en-GB"/>
        </w:rPr>
        <w:t xml:space="preserve"> Does the fact that Silvia is </w:t>
      </w:r>
      <w:r w:rsidR="00B70328">
        <w:rPr>
          <w:rFonts w:cstheme="minorHAnsi"/>
          <w:lang w:val="en-GB"/>
        </w:rPr>
        <w:t>the</w:t>
      </w:r>
      <w:r w:rsidR="002C6DD3" w:rsidRPr="00BD3539">
        <w:rPr>
          <w:rFonts w:cstheme="minorHAnsi"/>
          <w:lang w:val="en-GB"/>
        </w:rPr>
        <w:t xml:space="preserve"> president of the judicial association impact your assessment</w:t>
      </w:r>
      <w:r w:rsidR="000A45C3" w:rsidRPr="00BD3539">
        <w:rPr>
          <w:rFonts w:cstheme="minorHAnsi"/>
          <w:lang w:val="en-GB"/>
        </w:rPr>
        <w:t xml:space="preserve"> and why</w:t>
      </w:r>
      <w:r w:rsidR="00FC0D2F" w:rsidRPr="00BD3539">
        <w:rPr>
          <w:rFonts w:cstheme="minorHAnsi"/>
          <w:lang w:val="en-GB"/>
        </w:rPr>
        <w:t xml:space="preserve"> / why not</w:t>
      </w:r>
      <w:r w:rsidR="000A45C3" w:rsidRPr="00BD3539">
        <w:rPr>
          <w:rFonts w:cstheme="minorHAnsi"/>
          <w:lang w:val="en-GB"/>
        </w:rPr>
        <w:t>?</w:t>
      </w:r>
    </w:p>
    <w:p w14:paraId="405B4CDF" w14:textId="77777777" w:rsidR="00304AEA" w:rsidRPr="00BD3539" w:rsidRDefault="00304AEA" w:rsidP="00304AEA">
      <w:pPr>
        <w:pStyle w:val="Odstavekseznama"/>
        <w:ind w:left="2520"/>
        <w:jc w:val="both"/>
        <w:rPr>
          <w:rFonts w:cstheme="minorHAnsi"/>
          <w:highlight w:val="yellow"/>
          <w:lang w:val="en-GB"/>
        </w:rPr>
      </w:pPr>
    </w:p>
    <w:p w14:paraId="388C8E4E" w14:textId="25F7F22D" w:rsidR="00D10317" w:rsidRPr="00BD3539" w:rsidRDefault="00AD7BD4" w:rsidP="00D10317">
      <w:pPr>
        <w:pStyle w:val="Odstavekseznama"/>
        <w:numPr>
          <w:ilvl w:val="0"/>
          <w:numId w:val="1"/>
        </w:numPr>
        <w:rPr>
          <w:rFonts w:cstheme="minorHAnsi"/>
          <w:lang w:val="en-GB"/>
        </w:rPr>
      </w:pPr>
      <w:r w:rsidRPr="00BD3539">
        <w:rPr>
          <w:rFonts w:cstheme="minorHAnsi"/>
          <w:lang w:val="en-GB"/>
        </w:rPr>
        <w:t xml:space="preserve">Imagine </w:t>
      </w:r>
      <w:r w:rsidR="00D10317" w:rsidRPr="00BD3539">
        <w:rPr>
          <w:rFonts w:cstheme="minorHAnsi"/>
          <w:lang w:val="en-GB"/>
        </w:rPr>
        <w:t>Solangia prohibit</w:t>
      </w:r>
      <w:r w:rsidR="000215C9" w:rsidRPr="00BD3539">
        <w:rPr>
          <w:rFonts w:cstheme="minorHAnsi"/>
          <w:lang w:val="en-GB"/>
        </w:rPr>
        <w:t>s</w:t>
      </w:r>
      <w:r w:rsidR="00D10317" w:rsidRPr="00BD3539">
        <w:rPr>
          <w:rFonts w:cstheme="minorHAnsi"/>
          <w:lang w:val="en-GB"/>
        </w:rPr>
        <w:t xml:space="preserve"> judge</w:t>
      </w:r>
      <w:r w:rsidR="00304AEA" w:rsidRPr="00BD3539">
        <w:rPr>
          <w:rFonts w:cstheme="minorHAnsi"/>
          <w:lang w:val="en-GB"/>
        </w:rPr>
        <w:t>s</w:t>
      </w:r>
      <w:r w:rsidR="00D10317" w:rsidRPr="00BD3539">
        <w:rPr>
          <w:rFonts w:cstheme="minorHAnsi"/>
          <w:lang w:val="en-GB"/>
        </w:rPr>
        <w:t xml:space="preserve"> </w:t>
      </w:r>
      <w:r w:rsidR="00304AEA" w:rsidRPr="00BD3539">
        <w:rPr>
          <w:rFonts w:cstheme="minorHAnsi"/>
          <w:lang w:val="en-GB"/>
        </w:rPr>
        <w:t>from</w:t>
      </w:r>
      <w:r w:rsidR="00D10317" w:rsidRPr="00BD3539">
        <w:rPr>
          <w:rFonts w:cstheme="minorHAnsi"/>
          <w:lang w:val="en-GB"/>
        </w:rPr>
        <w:t xml:space="preserve"> be</w:t>
      </w:r>
      <w:r w:rsidR="00304AEA" w:rsidRPr="00BD3539">
        <w:rPr>
          <w:rFonts w:cstheme="minorHAnsi"/>
          <w:lang w:val="en-GB"/>
        </w:rPr>
        <w:t>ing</w:t>
      </w:r>
      <w:r w:rsidR="00D10317" w:rsidRPr="00BD3539">
        <w:rPr>
          <w:rFonts w:cstheme="minorHAnsi"/>
          <w:lang w:val="en-GB"/>
        </w:rPr>
        <w:t xml:space="preserve"> members of “political parties and associations whose organisation and ends entail for their members particularly strong bonds of hierarchy and solidarity”. Would this be contrary to the right to freedom of association, guaranteed by Article 11 of the Convention?</w:t>
      </w:r>
      <w:r w:rsidR="000B015F" w:rsidRPr="00BD3539">
        <w:rPr>
          <w:rFonts w:cstheme="minorHAnsi"/>
          <w:lang w:val="en-GB"/>
        </w:rPr>
        <w:t xml:space="preserve"> Why /why not?</w:t>
      </w:r>
    </w:p>
    <w:p w14:paraId="32CC53F0" w14:textId="77777777" w:rsidR="00AC616F" w:rsidRPr="00BD3539" w:rsidRDefault="00AC616F" w:rsidP="00AC616F">
      <w:pPr>
        <w:pStyle w:val="Odstavekseznama"/>
        <w:rPr>
          <w:rFonts w:cstheme="minorHAnsi"/>
          <w:lang w:val="en-GB"/>
        </w:rPr>
      </w:pPr>
    </w:p>
    <w:p w14:paraId="6D51D58D" w14:textId="77777777" w:rsidR="00BE2415" w:rsidRPr="00BD3539" w:rsidRDefault="00BE2415" w:rsidP="00B70328">
      <w:pPr>
        <w:rPr>
          <w:rFonts w:cstheme="minorHAnsi"/>
          <w:lang w:val="en-GB"/>
        </w:rPr>
      </w:pPr>
    </w:p>
    <w:p w14:paraId="4C77AC3C" w14:textId="77777777" w:rsidR="00CD5975" w:rsidRPr="00BD3539" w:rsidRDefault="00CD5975" w:rsidP="001B1971">
      <w:pPr>
        <w:jc w:val="both"/>
        <w:rPr>
          <w:rFonts w:cstheme="minorHAnsi"/>
          <w:lang w:val="en-GB"/>
        </w:rPr>
      </w:pPr>
    </w:p>
    <w:p w14:paraId="33B4FCE9" w14:textId="77777777" w:rsidR="00AC4FEC" w:rsidRPr="00BD3539" w:rsidRDefault="00AC4FEC" w:rsidP="001B1971">
      <w:pPr>
        <w:jc w:val="both"/>
        <w:rPr>
          <w:rFonts w:cstheme="minorHAnsi"/>
          <w:lang w:val="en-GB"/>
        </w:rPr>
      </w:pPr>
    </w:p>
    <w:p w14:paraId="74AD82E3" w14:textId="4CF0FDA1" w:rsidR="00594723" w:rsidRPr="00BD3539" w:rsidRDefault="003504FC" w:rsidP="00ED246E">
      <w:pPr>
        <w:jc w:val="both"/>
        <w:rPr>
          <w:rFonts w:cstheme="minorHAnsi"/>
          <w:lang w:val="en-GB"/>
        </w:rPr>
      </w:pPr>
      <w:r w:rsidRPr="00BD3539">
        <w:rPr>
          <w:rFonts w:cstheme="minorHAnsi"/>
          <w:lang w:val="en-GB"/>
        </w:rPr>
        <w:t xml:space="preserve"> </w:t>
      </w:r>
      <w:r w:rsidR="001D6EFF" w:rsidRPr="00BD3539">
        <w:rPr>
          <w:rFonts w:cstheme="minorHAnsi"/>
          <w:lang w:val="en-GB"/>
        </w:rPr>
        <w:t xml:space="preserve"> </w:t>
      </w:r>
    </w:p>
    <w:p w14:paraId="25E31C15" w14:textId="77777777" w:rsidR="00594723" w:rsidRPr="00BD3539" w:rsidRDefault="00594723">
      <w:pPr>
        <w:rPr>
          <w:rFonts w:cstheme="minorHAnsi"/>
          <w:lang w:val="en-GB"/>
        </w:rPr>
      </w:pPr>
    </w:p>
    <w:p w14:paraId="1A72BE0F" w14:textId="77777777" w:rsidR="00594723" w:rsidRPr="00BD3539" w:rsidRDefault="00594723">
      <w:pPr>
        <w:rPr>
          <w:rFonts w:cstheme="minorHAnsi"/>
          <w:lang w:val="en-GB"/>
        </w:rPr>
      </w:pPr>
    </w:p>
    <w:sectPr w:rsidR="00594723" w:rsidRPr="00BD35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21966" w14:textId="77777777" w:rsidR="0074458D" w:rsidRDefault="0074458D" w:rsidP="000B0109">
      <w:pPr>
        <w:spacing w:after="0" w:line="240" w:lineRule="auto"/>
      </w:pPr>
      <w:r>
        <w:separator/>
      </w:r>
    </w:p>
  </w:endnote>
  <w:endnote w:type="continuationSeparator" w:id="0">
    <w:p w14:paraId="04388562" w14:textId="77777777" w:rsidR="0074458D" w:rsidRDefault="0074458D" w:rsidP="000B0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Warnock Pro">
    <w:altName w:val="Warnock Pro"/>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E944" w14:textId="77777777" w:rsidR="0074458D" w:rsidRDefault="0074458D" w:rsidP="000B0109">
      <w:pPr>
        <w:spacing w:after="0" w:line="240" w:lineRule="auto"/>
      </w:pPr>
      <w:r>
        <w:separator/>
      </w:r>
    </w:p>
  </w:footnote>
  <w:footnote w:type="continuationSeparator" w:id="0">
    <w:p w14:paraId="797523A5" w14:textId="77777777" w:rsidR="0074458D" w:rsidRDefault="0074458D" w:rsidP="000B01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5F56"/>
    <w:multiLevelType w:val="hybridMultilevel"/>
    <w:tmpl w:val="98D231CA"/>
    <w:lvl w:ilvl="0" w:tplc="87A429EE">
      <w:start w:val="1"/>
      <w:numFmt w:val="lowerLetter"/>
      <w:lvlText w:val="%1)"/>
      <w:lvlJc w:val="left"/>
      <w:pPr>
        <w:ind w:left="1440" w:hanging="360"/>
      </w:pPr>
      <w:rPr>
        <w:rFonts w:hint="default"/>
        <w:b w:val="0"/>
        <w:bCs w:val="0"/>
      </w:rPr>
    </w:lvl>
    <w:lvl w:ilvl="1" w:tplc="04240019">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15:restartNumberingAfterBreak="0">
    <w:nsid w:val="065640D0"/>
    <w:multiLevelType w:val="hybridMultilevel"/>
    <w:tmpl w:val="5FE8E2D4"/>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C1B7807"/>
    <w:multiLevelType w:val="hybridMultilevel"/>
    <w:tmpl w:val="0346F71A"/>
    <w:lvl w:ilvl="0" w:tplc="BC92D3BA">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D6F6053"/>
    <w:multiLevelType w:val="hybridMultilevel"/>
    <w:tmpl w:val="F5B84CFA"/>
    <w:lvl w:ilvl="0" w:tplc="AC585F7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6A95995"/>
    <w:multiLevelType w:val="hybridMultilevel"/>
    <w:tmpl w:val="FC305BD4"/>
    <w:lvl w:ilvl="0" w:tplc="F104D11E">
      <w:start w:val="2"/>
      <w:numFmt w:val="bullet"/>
      <w:lvlText w:val="-"/>
      <w:lvlJc w:val="left"/>
      <w:pPr>
        <w:ind w:left="1776" w:hanging="360"/>
      </w:pPr>
      <w:rPr>
        <w:rFonts w:ascii="Calibri" w:eastAsiaTheme="minorHAnsi" w:hAnsi="Calibri" w:cs="Calibri"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5" w15:restartNumberingAfterBreak="0">
    <w:nsid w:val="2D9C6BFD"/>
    <w:multiLevelType w:val="hybridMultilevel"/>
    <w:tmpl w:val="0D0032D2"/>
    <w:lvl w:ilvl="0" w:tplc="8D708FF4">
      <w:start w:val="2"/>
      <w:numFmt w:val="bullet"/>
      <w:lvlText w:val="-"/>
      <w:lvlJc w:val="left"/>
      <w:pPr>
        <w:ind w:left="1800" w:hanging="360"/>
      </w:pPr>
      <w:rPr>
        <w:rFonts w:ascii="Calibri" w:eastAsiaTheme="minorHAnsi" w:hAnsi="Calibri" w:cs="Calibri"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6" w15:restartNumberingAfterBreak="0">
    <w:nsid w:val="41087F77"/>
    <w:multiLevelType w:val="hybridMultilevel"/>
    <w:tmpl w:val="15E418B8"/>
    <w:lvl w:ilvl="0" w:tplc="2C425C2A">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2212D8E"/>
    <w:multiLevelType w:val="hybridMultilevel"/>
    <w:tmpl w:val="CC440064"/>
    <w:lvl w:ilvl="0" w:tplc="19D8BC58">
      <w:start w:val="1"/>
      <w:numFmt w:val="bullet"/>
      <w:lvlText w:val="-"/>
      <w:lvlJc w:val="left"/>
      <w:pPr>
        <w:ind w:left="1788" w:hanging="360"/>
      </w:pPr>
      <w:rPr>
        <w:rFonts w:ascii="Calibri" w:eastAsiaTheme="minorHAnsi" w:hAnsi="Calibri" w:cs="Calibri"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8" w15:restartNumberingAfterBreak="0">
    <w:nsid w:val="42586782"/>
    <w:multiLevelType w:val="hybridMultilevel"/>
    <w:tmpl w:val="FB688E1E"/>
    <w:lvl w:ilvl="0" w:tplc="1BE21E40">
      <w:start w:val="2"/>
      <w:numFmt w:val="bullet"/>
      <w:lvlText w:val="-"/>
      <w:lvlJc w:val="left"/>
      <w:pPr>
        <w:ind w:left="1800" w:hanging="360"/>
      </w:pPr>
      <w:rPr>
        <w:rFonts w:ascii="Calibri" w:eastAsiaTheme="minorHAnsi" w:hAnsi="Calibri" w:cs="Calibri"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9" w15:restartNumberingAfterBreak="0">
    <w:nsid w:val="537917BB"/>
    <w:multiLevelType w:val="hybridMultilevel"/>
    <w:tmpl w:val="11BA90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8310CBD"/>
    <w:multiLevelType w:val="hybridMultilevel"/>
    <w:tmpl w:val="F5B47F18"/>
    <w:lvl w:ilvl="0" w:tplc="19D8BC58">
      <w:start w:val="1"/>
      <w:numFmt w:val="bullet"/>
      <w:lvlText w:val="-"/>
      <w:lvlJc w:val="left"/>
      <w:pPr>
        <w:ind w:left="1080" w:hanging="360"/>
      </w:pPr>
      <w:rPr>
        <w:rFonts w:ascii="Calibri" w:eastAsiaTheme="minorHAns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5F5E6D1E"/>
    <w:multiLevelType w:val="hybridMultilevel"/>
    <w:tmpl w:val="AC6AE3D4"/>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DEA755C"/>
    <w:multiLevelType w:val="hybridMultilevel"/>
    <w:tmpl w:val="BF3A8EC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74E961C5"/>
    <w:multiLevelType w:val="hybridMultilevel"/>
    <w:tmpl w:val="AB2EAE64"/>
    <w:lvl w:ilvl="0" w:tplc="1DBAAF4C">
      <w:start w:val="1"/>
      <w:numFmt w:val="lowerLetter"/>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4" w15:restartNumberingAfterBreak="0">
    <w:nsid w:val="78471B54"/>
    <w:multiLevelType w:val="hybridMultilevel"/>
    <w:tmpl w:val="197CF270"/>
    <w:lvl w:ilvl="0" w:tplc="B0DA3A04">
      <w:start w:val="1"/>
      <w:numFmt w:val="upp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79707D9C"/>
    <w:multiLevelType w:val="hybridMultilevel"/>
    <w:tmpl w:val="5FE8E2D4"/>
    <w:lvl w:ilvl="0" w:tplc="72D02B4C">
      <w:start w:val="1"/>
      <w:numFmt w:val="upp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2089378905">
    <w:abstractNumId w:val="9"/>
  </w:num>
  <w:num w:numId="2" w16cid:durableId="1169448519">
    <w:abstractNumId w:val="6"/>
  </w:num>
  <w:num w:numId="3" w16cid:durableId="2075810930">
    <w:abstractNumId w:val="14"/>
  </w:num>
  <w:num w:numId="4" w16cid:durableId="294722006">
    <w:abstractNumId w:val="2"/>
  </w:num>
  <w:num w:numId="5" w16cid:durableId="1081021856">
    <w:abstractNumId w:val="0"/>
  </w:num>
  <w:num w:numId="6" w16cid:durableId="669256564">
    <w:abstractNumId w:val="12"/>
  </w:num>
  <w:num w:numId="7" w16cid:durableId="1951620438">
    <w:abstractNumId w:val="4"/>
  </w:num>
  <w:num w:numId="8" w16cid:durableId="436171842">
    <w:abstractNumId w:val="5"/>
  </w:num>
  <w:num w:numId="9" w16cid:durableId="859589353">
    <w:abstractNumId w:val="8"/>
  </w:num>
  <w:num w:numId="10" w16cid:durableId="844513556">
    <w:abstractNumId w:val="11"/>
  </w:num>
  <w:num w:numId="11" w16cid:durableId="81996245">
    <w:abstractNumId w:val="10"/>
  </w:num>
  <w:num w:numId="12" w16cid:durableId="1025911475">
    <w:abstractNumId w:val="3"/>
  </w:num>
  <w:num w:numId="13" w16cid:durableId="376197830">
    <w:abstractNumId w:val="15"/>
  </w:num>
  <w:num w:numId="14" w16cid:durableId="667709758">
    <w:abstractNumId w:val="1"/>
  </w:num>
  <w:num w:numId="15" w16cid:durableId="1059717463">
    <w:abstractNumId w:val="13"/>
  </w:num>
  <w:num w:numId="16" w16cid:durableId="13897184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D5E"/>
    <w:rsid w:val="00000E36"/>
    <w:rsid w:val="00004B9C"/>
    <w:rsid w:val="000056DA"/>
    <w:rsid w:val="000125EE"/>
    <w:rsid w:val="000215C9"/>
    <w:rsid w:val="00022876"/>
    <w:rsid w:val="0003067D"/>
    <w:rsid w:val="00030EBF"/>
    <w:rsid w:val="000310A9"/>
    <w:rsid w:val="000314AC"/>
    <w:rsid w:val="00031B34"/>
    <w:rsid w:val="00031C3A"/>
    <w:rsid w:val="0003622F"/>
    <w:rsid w:val="000429C4"/>
    <w:rsid w:val="000438A1"/>
    <w:rsid w:val="00047AE3"/>
    <w:rsid w:val="000518DE"/>
    <w:rsid w:val="000524BF"/>
    <w:rsid w:val="00062A8B"/>
    <w:rsid w:val="000643EA"/>
    <w:rsid w:val="00067D7C"/>
    <w:rsid w:val="00071119"/>
    <w:rsid w:val="00073F6B"/>
    <w:rsid w:val="00074780"/>
    <w:rsid w:val="00092A7C"/>
    <w:rsid w:val="000A2880"/>
    <w:rsid w:val="000A3DBE"/>
    <w:rsid w:val="000A45C3"/>
    <w:rsid w:val="000A6E31"/>
    <w:rsid w:val="000B0109"/>
    <w:rsid w:val="000B015F"/>
    <w:rsid w:val="000B24EA"/>
    <w:rsid w:val="000B671D"/>
    <w:rsid w:val="000B7CFB"/>
    <w:rsid w:val="000C1238"/>
    <w:rsid w:val="000C2493"/>
    <w:rsid w:val="000C3367"/>
    <w:rsid w:val="000C3528"/>
    <w:rsid w:val="000C35E9"/>
    <w:rsid w:val="000C54CD"/>
    <w:rsid w:val="000D0B7E"/>
    <w:rsid w:val="000D0D82"/>
    <w:rsid w:val="000D220E"/>
    <w:rsid w:val="000D48BC"/>
    <w:rsid w:val="000D4ABC"/>
    <w:rsid w:val="000D5E94"/>
    <w:rsid w:val="000D677D"/>
    <w:rsid w:val="000D7587"/>
    <w:rsid w:val="000E4951"/>
    <w:rsid w:val="000E6F18"/>
    <w:rsid w:val="000F0167"/>
    <w:rsid w:val="000F20F4"/>
    <w:rsid w:val="00101595"/>
    <w:rsid w:val="001018EA"/>
    <w:rsid w:val="00103209"/>
    <w:rsid w:val="001051F2"/>
    <w:rsid w:val="00107422"/>
    <w:rsid w:val="001077CA"/>
    <w:rsid w:val="00110769"/>
    <w:rsid w:val="00112FE4"/>
    <w:rsid w:val="00120C9E"/>
    <w:rsid w:val="001256AF"/>
    <w:rsid w:val="0013649B"/>
    <w:rsid w:val="00141A33"/>
    <w:rsid w:val="001467C6"/>
    <w:rsid w:val="001473D0"/>
    <w:rsid w:val="00147AB3"/>
    <w:rsid w:val="001611E6"/>
    <w:rsid w:val="00161464"/>
    <w:rsid w:val="001660E0"/>
    <w:rsid w:val="001700B0"/>
    <w:rsid w:val="0017318F"/>
    <w:rsid w:val="00177AA0"/>
    <w:rsid w:val="00184A25"/>
    <w:rsid w:val="00186100"/>
    <w:rsid w:val="0019151F"/>
    <w:rsid w:val="00195E91"/>
    <w:rsid w:val="001A5481"/>
    <w:rsid w:val="001B1971"/>
    <w:rsid w:val="001B28AE"/>
    <w:rsid w:val="001B2D87"/>
    <w:rsid w:val="001B596A"/>
    <w:rsid w:val="001C0900"/>
    <w:rsid w:val="001C6A04"/>
    <w:rsid w:val="001D4145"/>
    <w:rsid w:val="001D4999"/>
    <w:rsid w:val="001D6EFF"/>
    <w:rsid w:val="001E3105"/>
    <w:rsid w:val="001E43D3"/>
    <w:rsid w:val="001E462B"/>
    <w:rsid w:val="001E52D2"/>
    <w:rsid w:val="001E6268"/>
    <w:rsid w:val="001E69AA"/>
    <w:rsid w:val="001E773C"/>
    <w:rsid w:val="001F3AC2"/>
    <w:rsid w:val="001F739E"/>
    <w:rsid w:val="00201250"/>
    <w:rsid w:val="00202E04"/>
    <w:rsid w:val="00205A83"/>
    <w:rsid w:val="00207DE2"/>
    <w:rsid w:val="0021232B"/>
    <w:rsid w:val="00216938"/>
    <w:rsid w:val="0021748F"/>
    <w:rsid w:val="002216E4"/>
    <w:rsid w:val="0022170E"/>
    <w:rsid w:val="002228DC"/>
    <w:rsid w:val="00222C0D"/>
    <w:rsid w:val="002232F4"/>
    <w:rsid w:val="00230337"/>
    <w:rsid w:val="00235E06"/>
    <w:rsid w:val="002438E5"/>
    <w:rsid w:val="002474CA"/>
    <w:rsid w:val="00247810"/>
    <w:rsid w:val="002508E9"/>
    <w:rsid w:val="00252D76"/>
    <w:rsid w:val="00255815"/>
    <w:rsid w:val="00255C8E"/>
    <w:rsid w:val="00260423"/>
    <w:rsid w:val="00260923"/>
    <w:rsid w:val="00264736"/>
    <w:rsid w:val="00264B1C"/>
    <w:rsid w:val="00277216"/>
    <w:rsid w:val="00281D0C"/>
    <w:rsid w:val="0028412F"/>
    <w:rsid w:val="002877E3"/>
    <w:rsid w:val="002930F7"/>
    <w:rsid w:val="00293FD1"/>
    <w:rsid w:val="002957D4"/>
    <w:rsid w:val="002A21DA"/>
    <w:rsid w:val="002A37D8"/>
    <w:rsid w:val="002B3F70"/>
    <w:rsid w:val="002C0E5B"/>
    <w:rsid w:val="002C6DD3"/>
    <w:rsid w:val="002C7864"/>
    <w:rsid w:val="002C7D6A"/>
    <w:rsid w:val="002C7DD2"/>
    <w:rsid w:val="002D27AB"/>
    <w:rsid w:val="002D3C7F"/>
    <w:rsid w:val="002D57FB"/>
    <w:rsid w:val="002E0B39"/>
    <w:rsid w:val="002E25A2"/>
    <w:rsid w:val="002E338A"/>
    <w:rsid w:val="002E3E5F"/>
    <w:rsid w:val="002E4243"/>
    <w:rsid w:val="002E7013"/>
    <w:rsid w:val="002E730F"/>
    <w:rsid w:val="002F29CE"/>
    <w:rsid w:val="002F31C6"/>
    <w:rsid w:val="00304AEA"/>
    <w:rsid w:val="00311161"/>
    <w:rsid w:val="00313EDC"/>
    <w:rsid w:val="00316036"/>
    <w:rsid w:val="00316C42"/>
    <w:rsid w:val="00322FED"/>
    <w:rsid w:val="00325B0B"/>
    <w:rsid w:val="0033434E"/>
    <w:rsid w:val="003356B8"/>
    <w:rsid w:val="00337C47"/>
    <w:rsid w:val="003504FC"/>
    <w:rsid w:val="00351B59"/>
    <w:rsid w:val="00354245"/>
    <w:rsid w:val="00355AF3"/>
    <w:rsid w:val="003567D5"/>
    <w:rsid w:val="00360A35"/>
    <w:rsid w:val="00364AAE"/>
    <w:rsid w:val="003705BD"/>
    <w:rsid w:val="0037112B"/>
    <w:rsid w:val="00372B2D"/>
    <w:rsid w:val="003768F6"/>
    <w:rsid w:val="00380D62"/>
    <w:rsid w:val="00383CC9"/>
    <w:rsid w:val="00392D11"/>
    <w:rsid w:val="003A0111"/>
    <w:rsid w:val="003B59A8"/>
    <w:rsid w:val="003C49D7"/>
    <w:rsid w:val="003C4CBE"/>
    <w:rsid w:val="003D0662"/>
    <w:rsid w:val="003D445A"/>
    <w:rsid w:val="003D51AE"/>
    <w:rsid w:val="003D54CD"/>
    <w:rsid w:val="003D7062"/>
    <w:rsid w:val="003D7E2F"/>
    <w:rsid w:val="003E54D5"/>
    <w:rsid w:val="003F134A"/>
    <w:rsid w:val="003F4834"/>
    <w:rsid w:val="00404141"/>
    <w:rsid w:val="00407377"/>
    <w:rsid w:val="00416991"/>
    <w:rsid w:val="0041775B"/>
    <w:rsid w:val="004310DD"/>
    <w:rsid w:val="00431D57"/>
    <w:rsid w:val="0043539A"/>
    <w:rsid w:val="00435527"/>
    <w:rsid w:val="004407F2"/>
    <w:rsid w:val="00441F6A"/>
    <w:rsid w:val="0044376B"/>
    <w:rsid w:val="00444FBE"/>
    <w:rsid w:val="00454641"/>
    <w:rsid w:val="00462BE5"/>
    <w:rsid w:val="00485899"/>
    <w:rsid w:val="00485A7F"/>
    <w:rsid w:val="004915BF"/>
    <w:rsid w:val="0049289F"/>
    <w:rsid w:val="00492DB9"/>
    <w:rsid w:val="004A287A"/>
    <w:rsid w:val="004B0387"/>
    <w:rsid w:val="004B2097"/>
    <w:rsid w:val="004B4792"/>
    <w:rsid w:val="004B5D8D"/>
    <w:rsid w:val="004B6042"/>
    <w:rsid w:val="004C1461"/>
    <w:rsid w:val="004C67E8"/>
    <w:rsid w:val="004D4295"/>
    <w:rsid w:val="004E526F"/>
    <w:rsid w:val="004F04D3"/>
    <w:rsid w:val="004F740F"/>
    <w:rsid w:val="0050101C"/>
    <w:rsid w:val="00505E57"/>
    <w:rsid w:val="0051259C"/>
    <w:rsid w:val="005211D1"/>
    <w:rsid w:val="00521893"/>
    <w:rsid w:val="00522E22"/>
    <w:rsid w:val="00523A5A"/>
    <w:rsid w:val="00523E80"/>
    <w:rsid w:val="00530149"/>
    <w:rsid w:val="00536D98"/>
    <w:rsid w:val="005401FE"/>
    <w:rsid w:val="00541E51"/>
    <w:rsid w:val="00544E81"/>
    <w:rsid w:val="005451B2"/>
    <w:rsid w:val="00546F77"/>
    <w:rsid w:val="00547AF5"/>
    <w:rsid w:val="00551C33"/>
    <w:rsid w:val="00565C2A"/>
    <w:rsid w:val="00572886"/>
    <w:rsid w:val="00572AA5"/>
    <w:rsid w:val="0059111D"/>
    <w:rsid w:val="00594723"/>
    <w:rsid w:val="0059636A"/>
    <w:rsid w:val="005A1122"/>
    <w:rsid w:val="005A1430"/>
    <w:rsid w:val="005A3119"/>
    <w:rsid w:val="005B2773"/>
    <w:rsid w:val="005B405D"/>
    <w:rsid w:val="005C5341"/>
    <w:rsid w:val="005D05BE"/>
    <w:rsid w:val="005D25D6"/>
    <w:rsid w:val="005D740A"/>
    <w:rsid w:val="005E14AE"/>
    <w:rsid w:val="005E4F00"/>
    <w:rsid w:val="005F25DC"/>
    <w:rsid w:val="005F2B62"/>
    <w:rsid w:val="005F343D"/>
    <w:rsid w:val="00604778"/>
    <w:rsid w:val="006057EC"/>
    <w:rsid w:val="00607EA6"/>
    <w:rsid w:val="00616ED0"/>
    <w:rsid w:val="00617032"/>
    <w:rsid w:val="00617157"/>
    <w:rsid w:val="006235BB"/>
    <w:rsid w:val="00623761"/>
    <w:rsid w:val="00626FC9"/>
    <w:rsid w:val="006337D3"/>
    <w:rsid w:val="00641F90"/>
    <w:rsid w:val="0064367B"/>
    <w:rsid w:val="00645A3B"/>
    <w:rsid w:val="006473F9"/>
    <w:rsid w:val="006563D6"/>
    <w:rsid w:val="00657907"/>
    <w:rsid w:val="00657F0D"/>
    <w:rsid w:val="00664065"/>
    <w:rsid w:val="00664364"/>
    <w:rsid w:val="006652D6"/>
    <w:rsid w:val="00667396"/>
    <w:rsid w:val="0067456F"/>
    <w:rsid w:val="006767C9"/>
    <w:rsid w:val="00680285"/>
    <w:rsid w:val="006802D1"/>
    <w:rsid w:val="00681328"/>
    <w:rsid w:val="00684450"/>
    <w:rsid w:val="00691214"/>
    <w:rsid w:val="00692A18"/>
    <w:rsid w:val="00693FEA"/>
    <w:rsid w:val="0069582E"/>
    <w:rsid w:val="006A473C"/>
    <w:rsid w:val="006A51FF"/>
    <w:rsid w:val="006A5719"/>
    <w:rsid w:val="006B29C3"/>
    <w:rsid w:val="006B39DA"/>
    <w:rsid w:val="006B7055"/>
    <w:rsid w:val="006B7296"/>
    <w:rsid w:val="006C6DC5"/>
    <w:rsid w:val="006D1FA7"/>
    <w:rsid w:val="006D3E56"/>
    <w:rsid w:val="006D787F"/>
    <w:rsid w:val="006E27FD"/>
    <w:rsid w:val="006E43A2"/>
    <w:rsid w:val="006E52EA"/>
    <w:rsid w:val="006F654D"/>
    <w:rsid w:val="0070000A"/>
    <w:rsid w:val="007054AB"/>
    <w:rsid w:val="0070754B"/>
    <w:rsid w:val="00710495"/>
    <w:rsid w:val="00711AD9"/>
    <w:rsid w:val="00712D7B"/>
    <w:rsid w:val="00712F33"/>
    <w:rsid w:val="00714865"/>
    <w:rsid w:val="0071620B"/>
    <w:rsid w:val="007241CF"/>
    <w:rsid w:val="007245C6"/>
    <w:rsid w:val="00727219"/>
    <w:rsid w:val="00730093"/>
    <w:rsid w:val="007325A5"/>
    <w:rsid w:val="00732665"/>
    <w:rsid w:val="00742C4A"/>
    <w:rsid w:val="0074458D"/>
    <w:rsid w:val="00746D4B"/>
    <w:rsid w:val="00747748"/>
    <w:rsid w:val="00753D16"/>
    <w:rsid w:val="00756536"/>
    <w:rsid w:val="00757D0D"/>
    <w:rsid w:val="00766756"/>
    <w:rsid w:val="00771DF0"/>
    <w:rsid w:val="00775B6B"/>
    <w:rsid w:val="007828FD"/>
    <w:rsid w:val="00785506"/>
    <w:rsid w:val="007874CF"/>
    <w:rsid w:val="007917BE"/>
    <w:rsid w:val="00795B32"/>
    <w:rsid w:val="007A0638"/>
    <w:rsid w:val="007A13E6"/>
    <w:rsid w:val="007A54D2"/>
    <w:rsid w:val="007A6811"/>
    <w:rsid w:val="007A7AC1"/>
    <w:rsid w:val="007B1F51"/>
    <w:rsid w:val="007B483E"/>
    <w:rsid w:val="007C4A8A"/>
    <w:rsid w:val="007C56D9"/>
    <w:rsid w:val="007C5F84"/>
    <w:rsid w:val="007D0F18"/>
    <w:rsid w:val="007D200E"/>
    <w:rsid w:val="007D3384"/>
    <w:rsid w:val="007E344B"/>
    <w:rsid w:val="007E50F5"/>
    <w:rsid w:val="007E52AC"/>
    <w:rsid w:val="007E56EB"/>
    <w:rsid w:val="007E599E"/>
    <w:rsid w:val="007E7136"/>
    <w:rsid w:val="007F0B52"/>
    <w:rsid w:val="007F0BA9"/>
    <w:rsid w:val="007F6519"/>
    <w:rsid w:val="00800434"/>
    <w:rsid w:val="0082093A"/>
    <w:rsid w:val="00821F09"/>
    <w:rsid w:val="00830C69"/>
    <w:rsid w:val="0083109B"/>
    <w:rsid w:val="00831EC8"/>
    <w:rsid w:val="00841143"/>
    <w:rsid w:val="0084205A"/>
    <w:rsid w:val="00842237"/>
    <w:rsid w:val="00843163"/>
    <w:rsid w:val="0084703E"/>
    <w:rsid w:val="00851E6E"/>
    <w:rsid w:val="008534AB"/>
    <w:rsid w:val="008631AB"/>
    <w:rsid w:val="00870C66"/>
    <w:rsid w:val="00874050"/>
    <w:rsid w:val="00875E88"/>
    <w:rsid w:val="00886A82"/>
    <w:rsid w:val="008876A7"/>
    <w:rsid w:val="00894E20"/>
    <w:rsid w:val="00896AC9"/>
    <w:rsid w:val="008A33F7"/>
    <w:rsid w:val="008A474B"/>
    <w:rsid w:val="008A54E2"/>
    <w:rsid w:val="008A65A0"/>
    <w:rsid w:val="008B0E13"/>
    <w:rsid w:val="008B4A80"/>
    <w:rsid w:val="008B72A2"/>
    <w:rsid w:val="008C21C4"/>
    <w:rsid w:val="008C5E9C"/>
    <w:rsid w:val="008C5EEA"/>
    <w:rsid w:val="008D5A2A"/>
    <w:rsid w:val="008D62BB"/>
    <w:rsid w:val="008E0C67"/>
    <w:rsid w:val="008E129B"/>
    <w:rsid w:val="00902D40"/>
    <w:rsid w:val="00902D84"/>
    <w:rsid w:val="0091230A"/>
    <w:rsid w:val="0091465C"/>
    <w:rsid w:val="00917863"/>
    <w:rsid w:val="00920A20"/>
    <w:rsid w:val="00920FA9"/>
    <w:rsid w:val="00923F79"/>
    <w:rsid w:val="009317AF"/>
    <w:rsid w:val="009374D8"/>
    <w:rsid w:val="00942F32"/>
    <w:rsid w:val="00946C7D"/>
    <w:rsid w:val="00946F1C"/>
    <w:rsid w:val="00955D5E"/>
    <w:rsid w:val="00962659"/>
    <w:rsid w:val="00966AFD"/>
    <w:rsid w:val="00966E5A"/>
    <w:rsid w:val="00972014"/>
    <w:rsid w:val="00976A40"/>
    <w:rsid w:val="009832B0"/>
    <w:rsid w:val="0098767F"/>
    <w:rsid w:val="0099088D"/>
    <w:rsid w:val="0099165F"/>
    <w:rsid w:val="00991756"/>
    <w:rsid w:val="00991828"/>
    <w:rsid w:val="0099549B"/>
    <w:rsid w:val="009A3296"/>
    <w:rsid w:val="009A7EB2"/>
    <w:rsid w:val="009C6B8A"/>
    <w:rsid w:val="009D2095"/>
    <w:rsid w:val="009D3683"/>
    <w:rsid w:val="009D5879"/>
    <w:rsid w:val="009E1195"/>
    <w:rsid w:val="009E25B7"/>
    <w:rsid w:val="009F2842"/>
    <w:rsid w:val="009F2B1F"/>
    <w:rsid w:val="009F2F52"/>
    <w:rsid w:val="009F55E7"/>
    <w:rsid w:val="00A03268"/>
    <w:rsid w:val="00A03689"/>
    <w:rsid w:val="00A06F96"/>
    <w:rsid w:val="00A10ED8"/>
    <w:rsid w:val="00A1181A"/>
    <w:rsid w:val="00A1224F"/>
    <w:rsid w:val="00A123C6"/>
    <w:rsid w:val="00A14C9B"/>
    <w:rsid w:val="00A15A7B"/>
    <w:rsid w:val="00A20D2C"/>
    <w:rsid w:val="00A23D92"/>
    <w:rsid w:val="00A27B60"/>
    <w:rsid w:val="00A44E7A"/>
    <w:rsid w:val="00A47B76"/>
    <w:rsid w:val="00A504B6"/>
    <w:rsid w:val="00A7446C"/>
    <w:rsid w:val="00A74568"/>
    <w:rsid w:val="00A773F2"/>
    <w:rsid w:val="00A83B1C"/>
    <w:rsid w:val="00A90C84"/>
    <w:rsid w:val="00A90E09"/>
    <w:rsid w:val="00A9258E"/>
    <w:rsid w:val="00A926D7"/>
    <w:rsid w:val="00A95B54"/>
    <w:rsid w:val="00A97D93"/>
    <w:rsid w:val="00AA0C26"/>
    <w:rsid w:val="00AA1BCA"/>
    <w:rsid w:val="00AA244A"/>
    <w:rsid w:val="00AA62CD"/>
    <w:rsid w:val="00AC2533"/>
    <w:rsid w:val="00AC3FA9"/>
    <w:rsid w:val="00AC4FEC"/>
    <w:rsid w:val="00AC616F"/>
    <w:rsid w:val="00AD203A"/>
    <w:rsid w:val="00AD3B8F"/>
    <w:rsid w:val="00AD4238"/>
    <w:rsid w:val="00AD7BD4"/>
    <w:rsid w:val="00AE0364"/>
    <w:rsid w:val="00AE07E0"/>
    <w:rsid w:val="00AE4B81"/>
    <w:rsid w:val="00AE4FAD"/>
    <w:rsid w:val="00AE6882"/>
    <w:rsid w:val="00AE70C6"/>
    <w:rsid w:val="00AE7A0F"/>
    <w:rsid w:val="00AF4230"/>
    <w:rsid w:val="00B0119D"/>
    <w:rsid w:val="00B01E67"/>
    <w:rsid w:val="00B01F8B"/>
    <w:rsid w:val="00B0610B"/>
    <w:rsid w:val="00B12D64"/>
    <w:rsid w:val="00B20B16"/>
    <w:rsid w:val="00B22B2C"/>
    <w:rsid w:val="00B230AF"/>
    <w:rsid w:val="00B25D51"/>
    <w:rsid w:val="00B34A8D"/>
    <w:rsid w:val="00B36684"/>
    <w:rsid w:val="00B41498"/>
    <w:rsid w:val="00B45CD1"/>
    <w:rsid w:val="00B46933"/>
    <w:rsid w:val="00B46D27"/>
    <w:rsid w:val="00B50188"/>
    <w:rsid w:val="00B52628"/>
    <w:rsid w:val="00B52F3A"/>
    <w:rsid w:val="00B5535D"/>
    <w:rsid w:val="00B55F50"/>
    <w:rsid w:val="00B645BD"/>
    <w:rsid w:val="00B70328"/>
    <w:rsid w:val="00B77EB0"/>
    <w:rsid w:val="00B84BBE"/>
    <w:rsid w:val="00B8560F"/>
    <w:rsid w:val="00B862CC"/>
    <w:rsid w:val="00B96BC5"/>
    <w:rsid w:val="00BA49B6"/>
    <w:rsid w:val="00BA6309"/>
    <w:rsid w:val="00BA637A"/>
    <w:rsid w:val="00BA6CE9"/>
    <w:rsid w:val="00BC01F6"/>
    <w:rsid w:val="00BC6FA5"/>
    <w:rsid w:val="00BD0F90"/>
    <w:rsid w:val="00BD2501"/>
    <w:rsid w:val="00BD3539"/>
    <w:rsid w:val="00BD56CE"/>
    <w:rsid w:val="00BD592B"/>
    <w:rsid w:val="00BD7D4B"/>
    <w:rsid w:val="00BE163C"/>
    <w:rsid w:val="00BE2415"/>
    <w:rsid w:val="00BF4FEA"/>
    <w:rsid w:val="00BF67C9"/>
    <w:rsid w:val="00BF698B"/>
    <w:rsid w:val="00BF6D43"/>
    <w:rsid w:val="00BF713F"/>
    <w:rsid w:val="00BF7784"/>
    <w:rsid w:val="00C02685"/>
    <w:rsid w:val="00C02B83"/>
    <w:rsid w:val="00C120EC"/>
    <w:rsid w:val="00C129BF"/>
    <w:rsid w:val="00C16871"/>
    <w:rsid w:val="00C268FA"/>
    <w:rsid w:val="00C32D45"/>
    <w:rsid w:val="00C424D0"/>
    <w:rsid w:val="00C43604"/>
    <w:rsid w:val="00C4421B"/>
    <w:rsid w:val="00C6309C"/>
    <w:rsid w:val="00C6396C"/>
    <w:rsid w:val="00C642FC"/>
    <w:rsid w:val="00C647B3"/>
    <w:rsid w:val="00C6717B"/>
    <w:rsid w:val="00C67D91"/>
    <w:rsid w:val="00C71A19"/>
    <w:rsid w:val="00C7237F"/>
    <w:rsid w:val="00C724C7"/>
    <w:rsid w:val="00C734CE"/>
    <w:rsid w:val="00C80914"/>
    <w:rsid w:val="00C83CEC"/>
    <w:rsid w:val="00C87BFB"/>
    <w:rsid w:val="00C95D70"/>
    <w:rsid w:val="00CA2381"/>
    <w:rsid w:val="00CA2F92"/>
    <w:rsid w:val="00CB12E0"/>
    <w:rsid w:val="00CB414D"/>
    <w:rsid w:val="00CB5B76"/>
    <w:rsid w:val="00CC2446"/>
    <w:rsid w:val="00CC2A5D"/>
    <w:rsid w:val="00CC4612"/>
    <w:rsid w:val="00CD4E2A"/>
    <w:rsid w:val="00CD5975"/>
    <w:rsid w:val="00CE2005"/>
    <w:rsid w:val="00CE324B"/>
    <w:rsid w:val="00CF0363"/>
    <w:rsid w:val="00CF1FA5"/>
    <w:rsid w:val="00CF334D"/>
    <w:rsid w:val="00CF4BD1"/>
    <w:rsid w:val="00CF7A8A"/>
    <w:rsid w:val="00CF7E0B"/>
    <w:rsid w:val="00D039FC"/>
    <w:rsid w:val="00D065C0"/>
    <w:rsid w:val="00D10317"/>
    <w:rsid w:val="00D12E0F"/>
    <w:rsid w:val="00D27582"/>
    <w:rsid w:val="00D40DA7"/>
    <w:rsid w:val="00D42AF1"/>
    <w:rsid w:val="00D4458B"/>
    <w:rsid w:val="00D53A01"/>
    <w:rsid w:val="00D54E20"/>
    <w:rsid w:val="00D67BA8"/>
    <w:rsid w:val="00D7599E"/>
    <w:rsid w:val="00D80ADB"/>
    <w:rsid w:val="00D90BC4"/>
    <w:rsid w:val="00DA43C9"/>
    <w:rsid w:val="00DA51A5"/>
    <w:rsid w:val="00DB3DDF"/>
    <w:rsid w:val="00DC0CFB"/>
    <w:rsid w:val="00DC23D8"/>
    <w:rsid w:val="00DC59D0"/>
    <w:rsid w:val="00DD6A7C"/>
    <w:rsid w:val="00DE5EB4"/>
    <w:rsid w:val="00DF46A2"/>
    <w:rsid w:val="00E0115B"/>
    <w:rsid w:val="00E05368"/>
    <w:rsid w:val="00E055DA"/>
    <w:rsid w:val="00E07DCF"/>
    <w:rsid w:val="00E1567A"/>
    <w:rsid w:val="00E16758"/>
    <w:rsid w:val="00E171DD"/>
    <w:rsid w:val="00E251FA"/>
    <w:rsid w:val="00E268A3"/>
    <w:rsid w:val="00E26947"/>
    <w:rsid w:val="00E26D1B"/>
    <w:rsid w:val="00E27B4D"/>
    <w:rsid w:val="00E303E2"/>
    <w:rsid w:val="00E343D2"/>
    <w:rsid w:val="00E36388"/>
    <w:rsid w:val="00E403D5"/>
    <w:rsid w:val="00E44BC0"/>
    <w:rsid w:val="00E4596A"/>
    <w:rsid w:val="00E45A6F"/>
    <w:rsid w:val="00E45AA6"/>
    <w:rsid w:val="00E54ADD"/>
    <w:rsid w:val="00E60B13"/>
    <w:rsid w:val="00E64890"/>
    <w:rsid w:val="00E67105"/>
    <w:rsid w:val="00E94B67"/>
    <w:rsid w:val="00E9799D"/>
    <w:rsid w:val="00EA3E78"/>
    <w:rsid w:val="00EA7A42"/>
    <w:rsid w:val="00EC2BAD"/>
    <w:rsid w:val="00EC6D7B"/>
    <w:rsid w:val="00ED246E"/>
    <w:rsid w:val="00ED2CD1"/>
    <w:rsid w:val="00ED78B4"/>
    <w:rsid w:val="00EE0865"/>
    <w:rsid w:val="00EF1345"/>
    <w:rsid w:val="00EF5BD1"/>
    <w:rsid w:val="00F06226"/>
    <w:rsid w:val="00F151E7"/>
    <w:rsid w:val="00F1792D"/>
    <w:rsid w:val="00F22752"/>
    <w:rsid w:val="00F25B83"/>
    <w:rsid w:val="00F30336"/>
    <w:rsid w:val="00F32EE3"/>
    <w:rsid w:val="00F34B21"/>
    <w:rsid w:val="00F42C92"/>
    <w:rsid w:val="00F454FB"/>
    <w:rsid w:val="00F4719D"/>
    <w:rsid w:val="00F505EF"/>
    <w:rsid w:val="00F526A4"/>
    <w:rsid w:val="00F54815"/>
    <w:rsid w:val="00F555AB"/>
    <w:rsid w:val="00F6036A"/>
    <w:rsid w:val="00F63042"/>
    <w:rsid w:val="00F64B16"/>
    <w:rsid w:val="00F650E4"/>
    <w:rsid w:val="00F67144"/>
    <w:rsid w:val="00F77FE9"/>
    <w:rsid w:val="00F81A39"/>
    <w:rsid w:val="00F81E61"/>
    <w:rsid w:val="00F93EA1"/>
    <w:rsid w:val="00FA2581"/>
    <w:rsid w:val="00FA2781"/>
    <w:rsid w:val="00FA4D99"/>
    <w:rsid w:val="00FA514E"/>
    <w:rsid w:val="00FB1203"/>
    <w:rsid w:val="00FC0D2F"/>
    <w:rsid w:val="00FC15B5"/>
    <w:rsid w:val="00FC27C5"/>
    <w:rsid w:val="00FC67C8"/>
    <w:rsid w:val="00FC79DE"/>
    <w:rsid w:val="00FD0305"/>
    <w:rsid w:val="00FD296E"/>
    <w:rsid w:val="00FD445E"/>
    <w:rsid w:val="00FF19A0"/>
    <w:rsid w:val="00FF7B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FEF21"/>
  <w15:chartTrackingRefBased/>
  <w15:docId w15:val="{ECE2F963-F447-4435-BB58-B7D5B7AE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D5975"/>
    <w:pPr>
      <w:ind w:left="720"/>
      <w:contextualSpacing/>
    </w:pPr>
  </w:style>
  <w:style w:type="character" w:styleId="Hiperpovezava">
    <w:name w:val="Hyperlink"/>
    <w:basedOn w:val="Privzetapisavaodstavka"/>
    <w:uiPriority w:val="99"/>
    <w:unhideWhenUsed/>
    <w:rsid w:val="00FC67C8"/>
    <w:rPr>
      <w:color w:val="0563C1" w:themeColor="hyperlink"/>
      <w:u w:val="single"/>
    </w:rPr>
  </w:style>
  <w:style w:type="character" w:styleId="Nerazreenaomemba">
    <w:name w:val="Unresolved Mention"/>
    <w:basedOn w:val="Privzetapisavaodstavka"/>
    <w:uiPriority w:val="99"/>
    <w:semiHidden/>
    <w:unhideWhenUsed/>
    <w:rsid w:val="00FC67C8"/>
    <w:rPr>
      <w:color w:val="605E5C"/>
      <w:shd w:val="clear" w:color="auto" w:fill="E1DFDD"/>
    </w:rPr>
  </w:style>
  <w:style w:type="paragraph" w:styleId="Sprotnaopomba-besedilo">
    <w:name w:val="footnote text"/>
    <w:aliases w:val="Footnote Text Char1 Char,footnotes Char Char,Footnote Text Char Char Char,Footnote Text Char2 Char Char Char,Footnote Text Char Char1 Char Char Char,Footnote Text Char2 Char Char Char Char Char,Footnote Text Char1,fn,Footnot,Ch"/>
    <w:basedOn w:val="Navaden"/>
    <w:link w:val="Sprotnaopomba-besediloZnak"/>
    <w:uiPriority w:val="99"/>
    <w:unhideWhenUsed/>
    <w:qFormat/>
    <w:rsid w:val="000B0109"/>
    <w:pPr>
      <w:spacing w:after="0" w:line="240" w:lineRule="auto"/>
    </w:pPr>
    <w:rPr>
      <w:sz w:val="20"/>
      <w:szCs w:val="20"/>
    </w:rPr>
  </w:style>
  <w:style w:type="character" w:customStyle="1" w:styleId="Sprotnaopomba-besediloZnak">
    <w:name w:val="Sprotna opomba - besedilo Znak"/>
    <w:aliases w:val="Footnote Text Char1 Char Znak,footnotes Char Char Znak,Footnote Text Char Char Char Znak,Footnote Text Char2 Char Char Char Znak,Footnote Text Char Char1 Char Char Char Znak,Footnote Text Char1 Znak,fn Znak,Footnot Znak"/>
    <w:basedOn w:val="Privzetapisavaodstavka"/>
    <w:link w:val="Sprotnaopomba-besedilo"/>
    <w:uiPriority w:val="99"/>
    <w:qFormat/>
    <w:rsid w:val="000B0109"/>
    <w:rPr>
      <w:sz w:val="20"/>
      <w:szCs w:val="20"/>
    </w:rPr>
  </w:style>
  <w:style w:type="character" w:styleId="Sprotnaopomba-sklic">
    <w:name w:val="footnote reference"/>
    <w:aliases w:val="footnote ref,FR,Fußnotenzeichen diss neu,Times 10 Point,Exposant 3 Point,Footnote symbol,BVI fnr,RSC_WP (footnote reference),Footnote Reference4,Odwołanie przypisu dolnego1,Footnote Reference Superscript,Footnote Reference/, BVI f"/>
    <w:basedOn w:val="Privzetapisavaodstavka"/>
    <w:link w:val="FootnotesymbolCarZchn"/>
    <w:uiPriority w:val="99"/>
    <w:unhideWhenUsed/>
    <w:qFormat/>
    <w:rsid w:val="000B0109"/>
    <w:rPr>
      <w:vertAlign w:val="superscript"/>
    </w:rPr>
  </w:style>
  <w:style w:type="character" w:customStyle="1" w:styleId="sb8d990e2">
    <w:name w:val="sb8d990e2"/>
    <w:basedOn w:val="Privzetapisavaodstavka"/>
    <w:rsid w:val="002C7DD2"/>
  </w:style>
  <w:style w:type="paragraph" w:styleId="Brezrazmikov">
    <w:name w:val="No Spacing"/>
    <w:uiPriority w:val="1"/>
    <w:qFormat/>
    <w:rsid w:val="002C7DD2"/>
    <w:pPr>
      <w:spacing w:after="0" w:line="240" w:lineRule="auto"/>
      <w:jc w:val="both"/>
    </w:pPr>
    <w:rPr>
      <w:rFonts w:ascii="Garamond" w:eastAsiaTheme="minorEastAsia" w:hAnsi="Garamond" w:cs="Times New Roman"/>
      <w:kern w:val="0"/>
      <w:sz w:val="20"/>
      <w:lang w:val="en-GB" w:eastAsia="sl-SI"/>
      <w14:ligatures w14:val="non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2C7DD2"/>
    <w:pPr>
      <w:spacing w:line="240" w:lineRule="exact"/>
      <w:jc w:val="both"/>
    </w:pPr>
    <w:rPr>
      <w:vertAlign w:val="superscript"/>
    </w:rPr>
  </w:style>
  <w:style w:type="character" w:customStyle="1" w:styleId="s68f5eaef">
    <w:name w:val="s68f5eaef"/>
    <w:basedOn w:val="Privzetapisavaodstavka"/>
    <w:rsid w:val="002C7DD2"/>
  </w:style>
  <w:style w:type="paragraph" w:customStyle="1" w:styleId="oj-normal">
    <w:name w:val="oj-normal"/>
    <w:basedOn w:val="Navaden"/>
    <w:rsid w:val="00A06F96"/>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s4dda3aa3">
    <w:name w:val="s4dda3aa3"/>
    <w:basedOn w:val="Privzetapisavaodstavka"/>
    <w:rsid w:val="00710495"/>
  </w:style>
  <w:style w:type="character" w:customStyle="1" w:styleId="wordhighlighted">
    <w:name w:val="wordhighlighted"/>
    <w:basedOn w:val="Privzetapisavaodstavka"/>
    <w:rsid w:val="00710495"/>
  </w:style>
  <w:style w:type="character" w:customStyle="1" w:styleId="sbb9ee52a">
    <w:name w:val="sbb9ee52a"/>
    <w:basedOn w:val="Privzetapisavaodstavka"/>
    <w:rsid w:val="00E303E2"/>
  </w:style>
  <w:style w:type="character" w:customStyle="1" w:styleId="s29100277">
    <w:name w:val="s29100277"/>
    <w:basedOn w:val="Privzetapisavaodstavka"/>
    <w:rsid w:val="00E303E2"/>
  </w:style>
  <w:style w:type="character" w:customStyle="1" w:styleId="sa36b60a1">
    <w:name w:val="sa36b60a1"/>
    <w:basedOn w:val="Privzetapisavaodstavka"/>
    <w:rsid w:val="00F34B21"/>
  </w:style>
  <w:style w:type="paragraph" w:customStyle="1" w:styleId="Default">
    <w:name w:val="Default"/>
    <w:rsid w:val="005D25D6"/>
    <w:pPr>
      <w:autoSpaceDE w:val="0"/>
      <w:autoSpaceDN w:val="0"/>
      <w:adjustRightInd w:val="0"/>
      <w:spacing w:after="0" w:line="240" w:lineRule="auto"/>
    </w:pPr>
    <w:rPr>
      <w:rFonts w:ascii="Warnock Pro" w:hAnsi="Warnock Pro" w:cs="Warnock 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575880">
      <w:bodyDiv w:val="1"/>
      <w:marLeft w:val="0"/>
      <w:marRight w:val="0"/>
      <w:marTop w:val="0"/>
      <w:marBottom w:val="0"/>
      <w:divBdr>
        <w:top w:val="none" w:sz="0" w:space="0" w:color="auto"/>
        <w:left w:val="none" w:sz="0" w:space="0" w:color="auto"/>
        <w:bottom w:val="none" w:sz="0" w:space="0" w:color="auto"/>
        <w:right w:val="none" w:sz="0" w:space="0" w:color="auto"/>
      </w:divBdr>
    </w:div>
    <w:div w:id="12429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FB3BD0F-B241-4D4A-A30A-ED20BEB26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Pages>
  <Words>935</Words>
  <Characters>5333</Characters>
  <Application>Microsoft Office Word</Application>
  <DocSecurity>0</DocSecurity>
  <Lines>44</Lines>
  <Paragraphs>12</Paragraphs>
  <ScaleCrop>false</ScaleCrop>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Fajdiga, Mohor</dc:creator>
  <cp:keywords/>
  <dc:description/>
  <cp:lastModifiedBy>Fajdiga, Mohor</cp:lastModifiedBy>
  <cp:revision>156</cp:revision>
  <dcterms:created xsi:type="dcterms:W3CDTF">2024-03-04T13:58:00Z</dcterms:created>
  <dcterms:modified xsi:type="dcterms:W3CDTF">2024-03-06T19:55:00Z</dcterms:modified>
</cp:coreProperties>
</file>