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2" w:rsidRPr="009F7352" w:rsidRDefault="009F7352" w:rsidP="009F7352">
      <w:pPr>
        <w:jc w:val="center"/>
        <w:rPr>
          <w:rFonts w:ascii="Book Antiqua" w:hAnsi="Book Antiqua"/>
          <w:b/>
          <w:color w:val="0070C0"/>
        </w:rPr>
      </w:pPr>
      <w:bookmarkStart w:id="0" w:name="_GoBack"/>
      <w:bookmarkEnd w:id="0"/>
      <w:r w:rsidRPr="009F7352">
        <w:rPr>
          <w:rFonts w:ascii="Book Antiqua" w:hAnsi="Book Antiqua"/>
          <w:b/>
          <w:color w:val="0070C0"/>
        </w:rPr>
        <w:t>3. SEZNAM TEM ZA SEMINARSKE NALOGE PRI PRAVNI ZGODOVINI</w:t>
      </w:r>
    </w:p>
    <w:p w:rsidR="009F7352" w:rsidRPr="009F7352" w:rsidRDefault="009F7352" w:rsidP="009F7352">
      <w:pPr>
        <w:jc w:val="center"/>
        <w:rPr>
          <w:rFonts w:ascii="Book Antiqua" w:hAnsi="Book Antiqua" w:cs="Arial"/>
          <w:b/>
          <w:color w:val="0070C0"/>
        </w:rPr>
      </w:pPr>
      <w:r w:rsidRPr="009F7352">
        <w:rPr>
          <w:rFonts w:ascii="Book Antiqua" w:hAnsi="Book Antiqua" w:cs="Arial"/>
          <w:b/>
          <w:color w:val="0070C0"/>
        </w:rPr>
        <w:t>ZA REDNE ŠTUDENTE (2014/2015)</w:t>
      </w:r>
    </w:p>
    <w:p w:rsidR="009F7352" w:rsidRPr="002D2956" w:rsidRDefault="009F7352" w:rsidP="009F7352">
      <w:pPr>
        <w:rPr>
          <w:rFonts w:ascii="Book Antiqua" w:hAnsi="Book Antiqua" w:cs="Arial"/>
          <w:b/>
          <w:sz w:val="22"/>
          <w:szCs w:val="22"/>
          <w:u w:val="single"/>
        </w:rPr>
      </w:pPr>
    </w:p>
    <w:p w:rsidR="009F7352" w:rsidRPr="00060FA0" w:rsidRDefault="009F7352" w:rsidP="009F7352">
      <w:pPr>
        <w:rPr>
          <w:rFonts w:ascii="Book Antiqua" w:hAnsi="Book Antiqua"/>
          <w:b/>
          <w:i/>
          <w:color w:val="0070C0"/>
          <w:sz w:val="22"/>
          <w:szCs w:val="22"/>
        </w:rPr>
      </w:pPr>
      <w:r w:rsidRPr="002D2956">
        <w:rPr>
          <w:rFonts w:ascii="Book Antiqua" w:hAnsi="Book Antiqua" w:cs="Arial"/>
          <w:b/>
          <w:sz w:val="22"/>
          <w:szCs w:val="22"/>
          <w:u w:val="single"/>
        </w:rPr>
        <w:t>TEMA</w:t>
      </w:r>
      <w:r w:rsidRPr="002D2956">
        <w:rPr>
          <w:rFonts w:ascii="Book Antiqua" w:hAnsi="Book Antiqua" w:cs="Arial"/>
          <w:b/>
          <w:sz w:val="22"/>
          <w:szCs w:val="22"/>
        </w:rPr>
        <w:t xml:space="preserve">: </w:t>
      </w:r>
      <w:r w:rsidR="00D330E6">
        <w:rPr>
          <w:rFonts w:ascii="Book Antiqua" w:hAnsi="Book Antiqua" w:cs="Arial"/>
          <w:b/>
          <w:color w:val="0070C0"/>
          <w:sz w:val="22"/>
          <w:szCs w:val="22"/>
        </w:rPr>
        <w:t xml:space="preserve">RIŽANSKI SODNI ZBOR (VEČA), </w:t>
      </w:r>
      <w:r w:rsidR="00606983">
        <w:rPr>
          <w:rFonts w:ascii="Book Antiqua" w:hAnsi="Book Antiqua" w:cs="Arial"/>
          <w:b/>
          <w:color w:val="0070C0"/>
          <w:sz w:val="22"/>
          <w:szCs w:val="22"/>
        </w:rPr>
        <w:t xml:space="preserve"> KAPITULARJI</w:t>
      </w:r>
      <w:r w:rsidR="00D330E6">
        <w:rPr>
          <w:rFonts w:ascii="Book Antiqua" w:hAnsi="Book Antiqua" w:cs="Arial"/>
          <w:b/>
          <w:color w:val="0070C0"/>
          <w:sz w:val="22"/>
          <w:szCs w:val="22"/>
        </w:rPr>
        <w:t xml:space="preserve"> in </w:t>
      </w:r>
      <w:r w:rsidR="00D330E6" w:rsidRPr="00060FA0">
        <w:rPr>
          <w:rFonts w:ascii="Book Antiqua" w:hAnsi="Book Antiqua" w:cs="Arial"/>
          <w:b/>
          <w:i/>
          <w:color w:val="0070C0"/>
          <w:sz w:val="22"/>
          <w:szCs w:val="22"/>
        </w:rPr>
        <w:t xml:space="preserve">LEGES ET CONSUETUDINES GENTIS </w:t>
      </w:r>
    </w:p>
    <w:p w:rsidR="009F7352" w:rsidRPr="002D2956" w:rsidRDefault="009F7352" w:rsidP="009F7352">
      <w:pPr>
        <w:rPr>
          <w:rFonts w:ascii="Book Antiqua" w:hAnsi="Book Antiqua" w:cs="Arial"/>
          <w:b/>
          <w:sz w:val="22"/>
          <w:szCs w:val="22"/>
        </w:rPr>
      </w:pPr>
      <w:r w:rsidRPr="002D2956">
        <w:rPr>
          <w:rFonts w:ascii="Book Antiqua" w:hAnsi="Book Antiqua" w:cs="Arial"/>
          <w:b/>
          <w:sz w:val="22"/>
          <w:szCs w:val="22"/>
          <w:u w:val="single"/>
        </w:rPr>
        <w:t>USTNA PREDSTAVITEV:</w:t>
      </w:r>
      <w:r w:rsidRPr="002D2956">
        <w:rPr>
          <w:rFonts w:ascii="Book Antiqua" w:hAnsi="Book Antiqua" w:cs="Arial"/>
          <w:b/>
          <w:sz w:val="22"/>
          <w:szCs w:val="22"/>
        </w:rPr>
        <w:t xml:space="preserve">  </w:t>
      </w:r>
      <w:r>
        <w:rPr>
          <w:rFonts w:ascii="Book Antiqua" w:hAnsi="Book Antiqua" w:cs="Arial"/>
          <w:b/>
          <w:color w:val="FF0000"/>
          <w:sz w:val="22"/>
          <w:szCs w:val="22"/>
        </w:rPr>
        <w:t>torek 28</w:t>
      </w:r>
      <w:r w:rsidRPr="002D2956">
        <w:rPr>
          <w:rFonts w:ascii="Book Antiqua" w:hAnsi="Book Antiqua" w:cs="Arial"/>
          <w:b/>
          <w:color w:val="FF0000"/>
          <w:sz w:val="22"/>
          <w:szCs w:val="22"/>
        </w:rPr>
        <w:t xml:space="preserve">.10. 2014 </w:t>
      </w:r>
      <w:r w:rsidRPr="002D2956">
        <w:rPr>
          <w:rFonts w:ascii="Book Antiqua" w:hAnsi="Book Antiqua" w:cs="Arial"/>
          <w:b/>
          <w:sz w:val="22"/>
          <w:szCs w:val="22"/>
        </w:rPr>
        <w:t xml:space="preserve">(od 12.15 – 14h, siva predavalnica) </w:t>
      </w:r>
    </w:p>
    <w:p w:rsidR="009F7352" w:rsidRPr="00AA61C4" w:rsidRDefault="009F7352" w:rsidP="009F7352">
      <w:p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  <w:u w:val="single"/>
        </w:rPr>
        <w:t>PROFESOR: SIMIČ</w:t>
      </w:r>
    </w:p>
    <w:p w:rsidR="009F7352" w:rsidRDefault="009F7352" w:rsidP="009F7352">
      <w:pPr>
        <w:rPr>
          <w:rFonts w:ascii="Book Antiqua" w:hAnsi="Book Antiqua" w:cs="Arial"/>
          <w:b/>
          <w:color w:val="FF0000"/>
          <w:u w:val="single"/>
        </w:rPr>
      </w:pPr>
      <w:r w:rsidRPr="00247B31">
        <w:rPr>
          <w:rFonts w:ascii="Book Antiqua" w:hAnsi="Book Antiqua" w:cs="Arial"/>
          <w:b/>
          <w:color w:val="FF0000"/>
          <w:u w:val="single"/>
        </w:rPr>
        <w:t>Oddati pisno in OSEBNO na vajah, go</w:t>
      </w:r>
      <w:r>
        <w:rPr>
          <w:rFonts w:ascii="Book Antiqua" w:hAnsi="Book Antiqua" w:cs="Arial"/>
          <w:b/>
          <w:color w:val="FF0000"/>
          <w:u w:val="single"/>
        </w:rPr>
        <w:t>v. urah, predavanjih do petka 22</w:t>
      </w:r>
      <w:r w:rsidRPr="00247B31">
        <w:rPr>
          <w:rFonts w:ascii="Book Antiqua" w:hAnsi="Book Antiqua" w:cs="Arial"/>
          <w:b/>
          <w:color w:val="FF0000"/>
          <w:u w:val="single"/>
        </w:rPr>
        <w:t>. 10. 2014</w:t>
      </w:r>
      <w:r>
        <w:rPr>
          <w:rFonts w:ascii="Book Antiqua" w:hAnsi="Book Antiqua" w:cs="Arial"/>
          <w:b/>
          <w:color w:val="FF0000"/>
          <w:u w:val="single"/>
        </w:rPr>
        <w:t xml:space="preserve"> </w:t>
      </w:r>
    </w:p>
    <w:p w:rsidR="009F7352" w:rsidRPr="0050708B" w:rsidRDefault="009F7352" w:rsidP="009F7352">
      <w:pPr>
        <w:rPr>
          <w:rFonts w:ascii="Book Antiqua" w:hAnsi="Book Antiqua"/>
          <w:b/>
          <w:sz w:val="22"/>
          <w:szCs w:val="22"/>
        </w:rPr>
      </w:pPr>
    </w:p>
    <w:tbl>
      <w:tblPr>
        <w:tblW w:w="11208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928"/>
        <w:gridCol w:w="9018"/>
      </w:tblGrid>
      <w:tr w:rsidR="0056739E" w:rsidRPr="0050708B" w:rsidTr="00390360">
        <w:tc>
          <w:tcPr>
            <w:tcW w:w="1262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Čejvanovič</w:t>
            </w:r>
          </w:p>
        </w:tc>
        <w:tc>
          <w:tcPr>
            <w:tcW w:w="928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Lea</w:t>
            </w:r>
          </w:p>
        </w:tc>
        <w:tc>
          <w:tcPr>
            <w:tcW w:w="9018" w:type="dxa"/>
            <w:vAlign w:val="bottom"/>
          </w:tcPr>
          <w:p w:rsidR="0056739E" w:rsidRPr="00ED4B76" w:rsidRDefault="0056739E" w:rsidP="00321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B76">
              <w:rPr>
                <w:rFonts w:ascii="Book Antiqua" w:hAnsi="Book Antiqua" w:cs="Arial"/>
                <w:sz w:val="22"/>
                <w:szCs w:val="22"/>
              </w:rPr>
              <w:t>Razlogi za sklic veče v Rižani</w:t>
            </w:r>
            <w:r w:rsidR="00D330E6">
              <w:rPr>
                <w:rFonts w:ascii="Book Antiqua" w:hAnsi="Book Antiqua" w:cs="Arial"/>
                <w:sz w:val="22"/>
                <w:szCs w:val="22"/>
              </w:rPr>
              <w:t>. Utemeljite z odlomki</w:t>
            </w:r>
            <w:r w:rsidR="000B5046">
              <w:rPr>
                <w:rFonts w:ascii="Book Antiqua" w:hAnsi="Book Antiqua" w:cs="Arial"/>
                <w:sz w:val="22"/>
                <w:szCs w:val="22"/>
              </w:rPr>
              <w:t>.</w:t>
            </w:r>
          </w:p>
        </w:tc>
      </w:tr>
      <w:tr w:rsidR="0056739E" w:rsidRPr="0050708B" w:rsidTr="00390360">
        <w:tc>
          <w:tcPr>
            <w:tcW w:w="1262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Čufar</w:t>
            </w:r>
          </w:p>
        </w:tc>
        <w:tc>
          <w:tcPr>
            <w:tcW w:w="928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Urška</w:t>
            </w:r>
          </w:p>
        </w:tc>
        <w:tc>
          <w:tcPr>
            <w:tcW w:w="9018" w:type="dxa"/>
            <w:vAlign w:val="bottom"/>
          </w:tcPr>
          <w:p w:rsidR="0056739E" w:rsidRPr="00ED4B76" w:rsidRDefault="00D330E6" w:rsidP="00321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Primerjava strukture uprave </w:t>
            </w:r>
            <w:r w:rsidRPr="00ED4B76">
              <w:rPr>
                <w:rFonts w:ascii="Book Antiqua" w:hAnsi="Book Antiqua" w:cs="Arial"/>
                <w:sz w:val="22"/>
                <w:szCs w:val="22"/>
              </w:rPr>
              <w:t xml:space="preserve">v Istri pod bizantinsko 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in frankovsko </w:t>
            </w:r>
            <w:r w:rsidRPr="00ED4B76">
              <w:rPr>
                <w:rFonts w:ascii="Book Antiqua" w:hAnsi="Book Antiqua" w:cs="Arial"/>
                <w:sz w:val="22"/>
                <w:szCs w:val="22"/>
              </w:rPr>
              <w:t>oblastjo</w:t>
            </w:r>
            <w:r>
              <w:rPr>
                <w:rFonts w:ascii="Book Antiqua" w:hAnsi="Book Antiqua" w:cs="Arial"/>
                <w:sz w:val="22"/>
                <w:szCs w:val="22"/>
              </w:rPr>
              <w:t>.  Odlomki!</w:t>
            </w:r>
          </w:p>
        </w:tc>
      </w:tr>
      <w:tr w:rsidR="0056739E" w:rsidRPr="0050708B" w:rsidTr="00390360">
        <w:tc>
          <w:tcPr>
            <w:tcW w:w="1262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Damjanovič</w:t>
            </w:r>
          </w:p>
        </w:tc>
        <w:tc>
          <w:tcPr>
            <w:tcW w:w="928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Julija</w:t>
            </w:r>
          </w:p>
        </w:tc>
        <w:tc>
          <w:tcPr>
            <w:tcW w:w="9018" w:type="dxa"/>
            <w:vAlign w:val="bottom"/>
          </w:tcPr>
          <w:p w:rsidR="0056739E" w:rsidRPr="00ED4B76" w:rsidRDefault="00D330E6" w:rsidP="00321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B76">
              <w:rPr>
                <w:rFonts w:ascii="Book Antiqua" w:hAnsi="Book Antiqua" w:cs="Arial"/>
                <w:sz w:val="22"/>
                <w:szCs w:val="22"/>
              </w:rPr>
              <w:t xml:space="preserve">Kaj so </w:t>
            </w:r>
            <w:r w:rsidRPr="00ED4B76">
              <w:rPr>
                <w:rFonts w:ascii="Book Antiqua" w:hAnsi="Book Antiqua" w:cs="Arial"/>
                <w:i/>
                <w:sz w:val="22"/>
                <w:szCs w:val="22"/>
              </w:rPr>
              <w:t>missi dominici</w:t>
            </w:r>
            <w:r>
              <w:rPr>
                <w:rFonts w:ascii="Book Antiqua" w:hAnsi="Book Antiqua" w:cs="Arial"/>
                <w:sz w:val="22"/>
                <w:szCs w:val="22"/>
              </w:rPr>
              <w:t>, ureditev te funkcije v kapituarjih in njihov vloga po Zapisniku</w:t>
            </w:r>
          </w:p>
        </w:tc>
      </w:tr>
      <w:tr w:rsidR="0056739E" w:rsidRPr="0050708B" w:rsidTr="00390360">
        <w:tc>
          <w:tcPr>
            <w:tcW w:w="1262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Demšar</w:t>
            </w:r>
          </w:p>
        </w:tc>
        <w:tc>
          <w:tcPr>
            <w:tcW w:w="928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Urša</w:t>
            </w:r>
          </w:p>
        </w:tc>
        <w:tc>
          <w:tcPr>
            <w:tcW w:w="9018" w:type="dxa"/>
          </w:tcPr>
          <w:p w:rsidR="0056739E" w:rsidRPr="006A5B52" w:rsidRDefault="00D330E6" w:rsidP="00321FE8">
            <w:pPr>
              <w:rPr>
                <w:rFonts w:ascii="Arial" w:hAnsi="Arial" w:cs="Arial"/>
                <w:sz w:val="21"/>
                <w:szCs w:val="21"/>
              </w:rPr>
            </w:pPr>
            <w:r w:rsidRPr="00ED4B76">
              <w:rPr>
                <w:rFonts w:ascii="Book Antiqua" w:hAnsi="Book Antiqua" w:cs="Arial"/>
                <w:sz w:val="22"/>
                <w:szCs w:val="22"/>
              </w:rPr>
              <w:t>Čigavo zemljo podeljuje vojvoda? V čem je spor?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Utemeljite z odlomki.</w:t>
            </w:r>
          </w:p>
        </w:tc>
      </w:tr>
      <w:tr w:rsidR="0056739E" w:rsidRPr="0050708B" w:rsidTr="00390360">
        <w:tc>
          <w:tcPr>
            <w:tcW w:w="1262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Dernič</w:t>
            </w:r>
          </w:p>
        </w:tc>
        <w:tc>
          <w:tcPr>
            <w:tcW w:w="928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Žiga</w:t>
            </w:r>
          </w:p>
        </w:tc>
        <w:tc>
          <w:tcPr>
            <w:tcW w:w="9018" w:type="dxa"/>
            <w:vAlign w:val="bottom"/>
          </w:tcPr>
          <w:p w:rsidR="0056739E" w:rsidRPr="00ED4B76" w:rsidRDefault="00D330E6" w:rsidP="00321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B76">
              <w:rPr>
                <w:rFonts w:ascii="Book Antiqua" w:hAnsi="Book Antiqua" w:cs="Arial"/>
                <w:sz w:val="22"/>
                <w:szCs w:val="22"/>
              </w:rPr>
              <w:t>Zakaj je za Istrane sporna tlaka?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Utemeljite z odlomkom.</w:t>
            </w:r>
          </w:p>
        </w:tc>
      </w:tr>
      <w:tr w:rsidR="0056739E" w:rsidRPr="0050708B" w:rsidTr="00390360">
        <w:tc>
          <w:tcPr>
            <w:tcW w:w="1262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Doljak</w:t>
            </w:r>
          </w:p>
        </w:tc>
        <w:tc>
          <w:tcPr>
            <w:tcW w:w="928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</w:t>
            </w:r>
          </w:p>
        </w:tc>
        <w:tc>
          <w:tcPr>
            <w:tcW w:w="9018" w:type="dxa"/>
            <w:vAlign w:val="bottom"/>
          </w:tcPr>
          <w:p w:rsidR="0056739E" w:rsidRPr="00ED4B76" w:rsidRDefault="00D330E6" w:rsidP="00321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B76">
              <w:rPr>
                <w:rFonts w:ascii="Book Antiqua" w:hAnsi="Book Antiqua" w:cs="Arial"/>
                <w:sz w:val="22"/>
                <w:szCs w:val="22"/>
              </w:rPr>
              <w:t xml:space="preserve">Vloga patriarha 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in pritožbe zoper škofe </w:t>
            </w:r>
            <w:r w:rsidRPr="00ED4B76">
              <w:rPr>
                <w:rFonts w:ascii="Book Antiqua" w:hAnsi="Book Antiqua" w:cs="Arial"/>
                <w:sz w:val="22"/>
                <w:szCs w:val="22"/>
              </w:rPr>
              <w:t>po Zapisniku Rižanske veče</w:t>
            </w:r>
          </w:p>
        </w:tc>
      </w:tr>
      <w:tr w:rsidR="0056739E" w:rsidRPr="0050708B" w:rsidTr="00390360">
        <w:tc>
          <w:tcPr>
            <w:tcW w:w="1262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Drole</w:t>
            </w:r>
          </w:p>
        </w:tc>
        <w:tc>
          <w:tcPr>
            <w:tcW w:w="928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</w:t>
            </w:r>
          </w:p>
        </w:tc>
        <w:tc>
          <w:tcPr>
            <w:tcW w:w="9018" w:type="dxa"/>
            <w:vAlign w:val="bottom"/>
          </w:tcPr>
          <w:p w:rsidR="0056739E" w:rsidRPr="00ED4B76" w:rsidRDefault="00D330E6" w:rsidP="00321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Kateri davki so po Zapisniku sporni in zakaj</w:t>
            </w:r>
            <w:r w:rsidRPr="00ED4B76">
              <w:rPr>
                <w:rFonts w:ascii="Book Antiqua" w:hAnsi="Book Antiqua" w:cs="Arial"/>
                <w:sz w:val="22"/>
                <w:szCs w:val="22"/>
              </w:rPr>
              <w:t>?</w:t>
            </w:r>
            <w:r w:rsidR="00AA61C4">
              <w:rPr>
                <w:rFonts w:ascii="Book Antiqua" w:hAnsi="Book Antiqua" w:cs="Arial"/>
                <w:sz w:val="22"/>
                <w:szCs w:val="22"/>
              </w:rPr>
              <w:t xml:space="preserve"> Utemeljite z odlomki.</w:t>
            </w:r>
          </w:p>
        </w:tc>
      </w:tr>
      <w:tr w:rsidR="0056739E" w:rsidRPr="0050708B" w:rsidTr="00390360">
        <w:tc>
          <w:tcPr>
            <w:tcW w:w="1262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Đurić</w:t>
            </w:r>
          </w:p>
        </w:tc>
        <w:tc>
          <w:tcPr>
            <w:tcW w:w="928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Marina</w:t>
            </w:r>
          </w:p>
        </w:tc>
        <w:tc>
          <w:tcPr>
            <w:tcW w:w="9018" w:type="dxa"/>
            <w:vAlign w:val="bottom"/>
          </w:tcPr>
          <w:p w:rsidR="0056739E" w:rsidRPr="00ED4B76" w:rsidRDefault="00D330E6" w:rsidP="00321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B76">
              <w:rPr>
                <w:rFonts w:ascii="Book Antiqua" w:hAnsi="Book Antiqua" w:cs="Arial"/>
                <w:sz w:val="22"/>
                <w:szCs w:val="22"/>
              </w:rPr>
              <w:t>Katera so znamenja začetka procesa patrimonializacije oblasti v Zapisniku?</w:t>
            </w:r>
          </w:p>
        </w:tc>
      </w:tr>
      <w:tr w:rsidR="0056739E" w:rsidRPr="0050708B" w:rsidTr="00390360">
        <w:tc>
          <w:tcPr>
            <w:tcW w:w="1262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Ermenc</w:t>
            </w:r>
          </w:p>
        </w:tc>
        <w:tc>
          <w:tcPr>
            <w:tcW w:w="928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Sara</w:t>
            </w:r>
          </w:p>
        </w:tc>
        <w:tc>
          <w:tcPr>
            <w:tcW w:w="9018" w:type="dxa"/>
            <w:vAlign w:val="bottom"/>
          </w:tcPr>
          <w:p w:rsidR="0056739E" w:rsidRPr="00ED4B76" w:rsidRDefault="00D330E6" w:rsidP="00321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B76">
              <w:rPr>
                <w:rFonts w:ascii="Book Antiqua" w:hAnsi="Book Antiqua" w:cs="Arial"/>
                <w:sz w:val="22"/>
                <w:szCs w:val="22"/>
              </w:rPr>
              <w:t>Zakaj Zapisnik omenja Slovane? Od kod so in njihov položaj?</w:t>
            </w:r>
            <w:r w:rsidR="00AA61C4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</w:tc>
      </w:tr>
      <w:tr w:rsidR="0056739E" w:rsidRPr="0050708B" w:rsidTr="00390360">
        <w:tc>
          <w:tcPr>
            <w:tcW w:w="1262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Faganel</w:t>
            </w:r>
          </w:p>
        </w:tc>
        <w:tc>
          <w:tcPr>
            <w:tcW w:w="928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Tina</w:t>
            </w:r>
          </w:p>
        </w:tc>
        <w:tc>
          <w:tcPr>
            <w:tcW w:w="9018" w:type="dxa"/>
            <w:vAlign w:val="bottom"/>
          </w:tcPr>
          <w:p w:rsidR="0056739E" w:rsidRPr="00ED4B76" w:rsidRDefault="00D330E6" w:rsidP="00321F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B76">
              <w:rPr>
                <w:rFonts w:ascii="Book Antiqua" w:hAnsi="Book Antiqua" w:cs="Arial"/>
                <w:sz w:val="22"/>
                <w:szCs w:val="22"/>
              </w:rPr>
              <w:t>Kateri slovenski kraji so v Zapisniku? Od kdaj so slovenski? V čigavo 'nacionalno' zgodovino bi sodil Zapisnik?</w:t>
            </w:r>
          </w:p>
        </w:tc>
      </w:tr>
      <w:tr w:rsidR="0056739E" w:rsidRPr="0050708B" w:rsidTr="00390360">
        <w:tc>
          <w:tcPr>
            <w:tcW w:w="1262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Tušek</w:t>
            </w:r>
          </w:p>
        </w:tc>
        <w:tc>
          <w:tcPr>
            <w:tcW w:w="928" w:type="dxa"/>
          </w:tcPr>
          <w:p w:rsidR="0056739E" w:rsidRPr="00EB7728" w:rsidRDefault="0056739E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Nina</w:t>
            </w:r>
          </w:p>
        </w:tc>
        <w:tc>
          <w:tcPr>
            <w:tcW w:w="9018" w:type="dxa"/>
          </w:tcPr>
          <w:p w:rsidR="0056739E" w:rsidRPr="00072477" w:rsidRDefault="00072477" w:rsidP="003903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Kaj sta bila 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Capitulare de villis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 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Lex Salica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? </w:t>
            </w:r>
            <w:r w:rsidR="00AD6DC6">
              <w:rPr>
                <w:rFonts w:ascii="Calibri" w:hAnsi="Calibri"/>
                <w:color w:val="000000"/>
                <w:sz w:val="22"/>
                <w:szCs w:val="22"/>
              </w:rPr>
              <w:t xml:space="preserve">Ali sta veljala </w:t>
            </w:r>
            <w:r w:rsidR="00AA61C4">
              <w:rPr>
                <w:rFonts w:ascii="Calibri" w:hAnsi="Calibri"/>
                <w:color w:val="000000"/>
                <w:sz w:val="22"/>
                <w:szCs w:val="22"/>
              </w:rPr>
              <w:t xml:space="preserve">tudi </w:t>
            </w:r>
            <w:r w:rsidR="00AD6DC6">
              <w:rPr>
                <w:rFonts w:ascii="Calibri" w:hAnsi="Calibri"/>
                <w:color w:val="000000"/>
                <w:sz w:val="22"/>
                <w:szCs w:val="22"/>
              </w:rPr>
              <w:t xml:space="preserve">za </w:t>
            </w:r>
            <w:r w:rsidR="00AA61C4">
              <w:rPr>
                <w:rFonts w:ascii="Calibri" w:hAnsi="Calibri"/>
                <w:color w:val="000000"/>
                <w:sz w:val="22"/>
                <w:szCs w:val="22"/>
              </w:rPr>
              <w:t>prednike Slovencev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</w:tr>
      <w:tr w:rsidR="00072477" w:rsidRPr="0050708B" w:rsidTr="00642EC5">
        <w:tc>
          <w:tcPr>
            <w:tcW w:w="1262" w:type="dxa"/>
          </w:tcPr>
          <w:p w:rsidR="00072477" w:rsidRPr="00EB7728" w:rsidRDefault="00072477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Urbančič</w:t>
            </w:r>
          </w:p>
        </w:tc>
        <w:tc>
          <w:tcPr>
            <w:tcW w:w="928" w:type="dxa"/>
          </w:tcPr>
          <w:p w:rsidR="00072477" w:rsidRPr="00EB7728" w:rsidRDefault="00072477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Kaja</w:t>
            </w:r>
          </w:p>
        </w:tc>
        <w:tc>
          <w:tcPr>
            <w:tcW w:w="9018" w:type="dxa"/>
          </w:tcPr>
          <w:p w:rsidR="00072477" w:rsidRPr="00AD6DC6" w:rsidRDefault="00AD6DC6" w:rsidP="00AD6DC6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Institut požiga po 8.  čl. </w:t>
            </w:r>
            <w:r>
              <w:rPr>
                <w:rFonts w:ascii="Book Antiqua" w:hAnsi="Book Antiqua" w:cs="Arial"/>
                <w:i/>
                <w:sz w:val="22"/>
                <w:szCs w:val="22"/>
              </w:rPr>
              <w:t>Capitulare Saxonicum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in odlomka o Ljuticih (Pravo v zg., str. 92)</w:t>
            </w:r>
          </w:p>
        </w:tc>
      </w:tr>
      <w:tr w:rsidR="00AD6DC6" w:rsidRPr="0050708B" w:rsidTr="00642EC5">
        <w:tc>
          <w:tcPr>
            <w:tcW w:w="1262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Urbas</w:t>
            </w:r>
          </w:p>
        </w:tc>
        <w:tc>
          <w:tcPr>
            <w:tcW w:w="928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Tadeja</w:t>
            </w:r>
          </w:p>
        </w:tc>
        <w:tc>
          <w:tcPr>
            <w:tcW w:w="9018" w:type="dxa"/>
          </w:tcPr>
          <w:p w:rsidR="00AD6DC6" w:rsidRPr="00F952BF" w:rsidRDefault="00AD6DC6" w:rsidP="00977C11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952BF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Kompozicijski sistem po </w:t>
            </w:r>
            <w:r w:rsidRPr="00F952BF">
              <w:rPr>
                <w:rFonts w:ascii="Book Antiqua" w:hAnsi="Book Antiqua" w:cs="Arial"/>
                <w:i/>
                <w:color w:val="000000"/>
                <w:sz w:val="22"/>
                <w:szCs w:val="22"/>
              </w:rPr>
              <w:t xml:space="preserve">dooms </w:t>
            </w:r>
            <w:r w:rsidRPr="00F952BF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angleškega kralja Aethelberhta in po </w:t>
            </w:r>
            <w:r w:rsidRPr="00F952BF">
              <w:rPr>
                <w:rFonts w:ascii="Book Antiqua" w:hAnsi="Book Antiqua" w:cs="Arial"/>
                <w:i/>
                <w:color w:val="000000"/>
                <w:sz w:val="22"/>
                <w:szCs w:val="22"/>
              </w:rPr>
              <w:t>Edictum Rothari</w:t>
            </w:r>
          </w:p>
        </w:tc>
      </w:tr>
      <w:tr w:rsidR="00AD6DC6" w:rsidRPr="0050708B" w:rsidTr="00642EC5">
        <w:tc>
          <w:tcPr>
            <w:tcW w:w="1262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Valjavec</w:t>
            </w:r>
          </w:p>
        </w:tc>
        <w:tc>
          <w:tcPr>
            <w:tcW w:w="928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Lara</w:t>
            </w:r>
          </w:p>
        </w:tc>
        <w:tc>
          <w:tcPr>
            <w:tcW w:w="9018" w:type="dxa"/>
          </w:tcPr>
          <w:p w:rsidR="00AD6DC6" w:rsidRPr="00F952BF" w:rsidRDefault="00AD6DC6" w:rsidP="00977C11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952BF">
              <w:rPr>
                <w:rFonts w:ascii="Book Antiqua" w:hAnsi="Book Antiqua" w:cs="Arial"/>
                <w:sz w:val="22"/>
                <w:szCs w:val="22"/>
              </w:rPr>
              <w:t xml:space="preserve">Kompozicijski sistem po </w:t>
            </w:r>
            <w:r w:rsidRPr="00F952BF">
              <w:rPr>
                <w:rFonts w:ascii="Book Antiqua" w:hAnsi="Book Antiqua" w:cs="Arial"/>
                <w:i/>
                <w:color w:val="000000"/>
                <w:sz w:val="22"/>
                <w:szCs w:val="22"/>
              </w:rPr>
              <w:t xml:space="preserve">Lex Salica </w:t>
            </w:r>
            <w:r w:rsidRPr="00F952BF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in po </w:t>
            </w:r>
            <w:r w:rsidRPr="00F952BF">
              <w:rPr>
                <w:rFonts w:ascii="Book Antiqua" w:hAnsi="Book Antiqua" w:cs="Arial"/>
                <w:i/>
                <w:color w:val="000000"/>
                <w:sz w:val="22"/>
                <w:szCs w:val="22"/>
              </w:rPr>
              <w:t>Lex Burgundionum</w:t>
            </w:r>
          </w:p>
        </w:tc>
      </w:tr>
      <w:tr w:rsidR="00AD6DC6" w:rsidRPr="0050708B" w:rsidTr="00642EC5">
        <w:tc>
          <w:tcPr>
            <w:tcW w:w="1262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Vehovec</w:t>
            </w:r>
          </w:p>
        </w:tc>
        <w:tc>
          <w:tcPr>
            <w:tcW w:w="928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Patricija</w:t>
            </w:r>
          </w:p>
        </w:tc>
        <w:tc>
          <w:tcPr>
            <w:tcW w:w="9018" w:type="dxa"/>
          </w:tcPr>
          <w:p w:rsidR="00AD6DC6" w:rsidRPr="00F952BF" w:rsidRDefault="00AA61C4" w:rsidP="00977C11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952BF">
              <w:rPr>
                <w:rFonts w:ascii="Book Antiqua" w:hAnsi="Book Antiqua" w:cs="Arial"/>
                <w:sz w:val="22"/>
                <w:szCs w:val="22"/>
              </w:rPr>
              <w:t xml:space="preserve">Vrste dokazov in načini dokazovanja po </w:t>
            </w:r>
            <w:r w:rsidRPr="00F952BF">
              <w:rPr>
                <w:rFonts w:ascii="Book Antiqua" w:hAnsi="Book Antiqua"/>
                <w:i/>
                <w:color w:val="000000"/>
                <w:sz w:val="22"/>
                <w:szCs w:val="22"/>
              </w:rPr>
              <w:t xml:space="preserve">Lex Baiuvariorum </w:t>
            </w:r>
            <w:r w:rsidRPr="00F952BF">
              <w:rPr>
                <w:rFonts w:ascii="Book Antiqua" w:hAnsi="Book Antiqua"/>
                <w:color w:val="000000"/>
                <w:sz w:val="22"/>
                <w:szCs w:val="22"/>
              </w:rPr>
              <w:t xml:space="preserve">in </w:t>
            </w:r>
            <w:r w:rsidRPr="00F952BF">
              <w:rPr>
                <w:rFonts w:ascii="Book Antiqua" w:hAnsi="Book Antiqua" w:cs="Arial"/>
                <w:i/>
                <w:color w:val="000000"/>
                <w:sz w:val="22"/>
                <w:szCs w:val="22"/>
              </w:rPr>
              <w:t>Lex Burgundionum</w:t>
            </w:r>
          </w:p>
        </w:tc>
      </w:tr>
      <w:tr w:rsidR="00AD6DC6" w:rsidRPr="0050708B" w:rsidTr="00390360">
        <w:tc>
          <w:tcPr>
            <w:tcW w:w="1262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Velkovrh</w:t>
            </w:r>
          </w:p>
        </w:tc>
        <w:tc>
          <w:tcPr>
            <w:tcW w:w="928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Maja</w:t>
            </w:r>
          </w:p>
        </w:tc>
        <w:tc>
          <w:tcPr>
            <w:tcW w:w="9018" w:type="dxa"/>
          </w:tcPr>
          <w:p w:rsidR="00AD6DC6" w:rsidRPr="00F952BF" w:rsidRDefault="00AA61C4" w:rsidP="00977C11">
            <w:pPr>
              <w:rPr>
                <w:rFonts w:ascii="Book Antiqua" w:hAnsi="Book Antiqua" w:cs="Arial"/>
                <w:sz w:val="22"/>
                <w:szCs w:val="22"/>
              </w:rPr>
            </w:pPr>
            <w:r w:rsidRPr="00F952BF">
              <w:rPr>
                <w:rFonts w:ascii="Book Antiqua" w:hAnsi="Book Antiqua" w:cs="Arial"/>
                <w:sz w:val="22"/>
                <w:szCs w:val="22"/>
              </w:rPr>
              <w:t xml:space="preserve">Vloga prisege po </w:t>
            </w:r>
            <w:r w:rsidRPr="00F952BF">
              <w:rPr>
                <w:rFonts w:ascii="Book Antiqua" w:hAnsi="Book Antiqua" w:cs="Arial"/>
                <w:i/>
                <w:sz w:val="22"/>
                <w:szCs w:val="22"/>
              </w:rPr>
              <w:t xml:space="preserve">Lex Salica </w:t>
            </w:r>
            <w:r w:rsidRPr="00F952BF">
              <w:rPr>
                <w:rFonts w:ascii="Book Antiqua" w:hAnsi="Book Antiqua" w:cs="Arial"/>
                <w:sz w:val="22"/>
                <w:szCs w:val="22"/>
              </w:rPr>
              <w:t xml:space="preserve">in po </w:t>
            </w:r>
            <w:r w:rsidRPr="00F952BF">
              <w:rPr>
                <w:rFonts w:ascii="Book Antiqua" w:hAnsi="Book Antiqua" w:cs="Arial"/>
                <w:i/>
                <w:sz w:val="22"/>
                <w:szCs w:val="22"/>
              </w:rPr>
              <w:t>Edictum Rothari</w:t>
            </w:r>
            <w:r>
              <w:rPr>
                <w:rFonts w:ascii="Book Antiqua" w:hAnsi="Book Antiqua" w:cs="Arial"/>
                <w:i/>
                <w:sz w:val="22"/>
                <w:szCs w:val="22"/>
              </w:rPr>
              <w:t>i.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Utemeljite z odlomki.</w:t>
            </w:r>
          </w:p>
        </w:tc>
      </w:tr>
      <w:tr w:rsidR="00AD6DC6" w:rsidRPr="0050708B" w:rsidTr="00390360">
        <w:tc>
          <w:tcPr>
            <w:tcW w:w="1262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Vidaković</w:t>
            </w:r>
          </w:p>
        </w:tc>
        <w:tc>
          <w:tcPr>
            <w:tcW w:w="928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Vanja</w:t>
            </w:r>
          </w:p>
        </w:tc>
        <w:tc>
          <w:tcPr>
            <w:tcW w:w="9018" w:type="dxa"/>
          </w:tcPr>
          <w:p w:rsidR="00AD6DC6" w:rsidRPr="00F952BF" w:rsidRDefault="00AD6DC6" w:rsidP="00977C11">
            <w:pPr>
              <w:rPr>
                <w:rFonts w:ascii="Book Antiqua" w:hAnsi="Book Antiqua" w:cs="Arial"/>
                <w:sz w:val="22"/>
                <w:szCs w:val="22"/>
              </w:rPr>
            </w:pPr>
            <w:r w:rsidRPr="00F952BF">
              <w:rPr>
                <w:rFonts w:ascii="Book Antiqua" w:hAnsi="Book Antiqua" w:cs="Arial"/>
                <w:sz w:val="22"/>
                <w:szCs w:val="22"/>
              </w:rPr>
              <w:t xml:space="preserve">Kaznivo dejanje tatvine po </w:t>
            </w:r>
            <w:r w:rsidRPr="00F952BF">
              <w:rPr>
                <w:rFonts w:ascii="Book Antiqua" w:hAnsi="Book Antiqua" w:cs="Arial"/>
                <w:i/>
                <w:sz w:val="22"/>
                <w:szCs w:val="22"/>
              </w:rPr>
              <w:t xml:space="preserve">Lex Salica </w:t>
            </w:r>
            <w:r w:rsidRPr="00F952BF">
              <w:rPr>
                <w:rFonts w:ascii="Book Antiqua" w:hAnsi="Book Antiqua" w:cs="Arial"/>
                <w:sz w:val="22"/>
                <w:szCs w:val="22"/>
              </w:rPr>
              <w:t xml:space="preserve">in po </w:t>
            </w:r>
            <w:r w:rsidRPr="00F952BF">
              <w:rPr>
                <w:rFonts w:ascii="Book Antiqua" w:hAnsi="Book Antiqua" w:cs="Arial"/>
                <w:i/>
                <w:color w:val="000000"/>
                <w:sz w:val="22"/>
                <w:szCs w:val="22"/>
              </w:rPr>
              <w:t>Lex Burgundionum</w:t>
            </w:r>
          </w:p>
        </w:tc>
      </w:tr>
      <w:tr w:rsidR="00AD6DC6" w:rsidRPr="0050708B" w:rsidTr="00390360">
        <w:tc>
          <w:tcPr>
            <w:tcW w:w="1262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Videc</w:t>
            </w:r>
          </w:p>
        </w:tc>
        <w:tc>
          <w:tcPr>
            <w:tcW w:w="928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Lidija</w:t>
            </w:r>
          </w:p>
        </w:tc>
        <w:tc>
          <w:tcPr>
            <w:tcW w:w="9018" w:type="dxa"/>
          </w:tcPr>
          <w:p w:rsidR="00AD6DC6" w:rsidRPr="00F952BF" w:rsidRDefault="00AD6DC6" w:rsidP="00977C11">
            <w:pPr>
              <w:rPr>
                <w:rFonts w:ascii="Book Antiqua" w:hAnsi="Book Antiqua" w:cs="Arial"/>
                <w:sz w:val="22"/>
                <w:szCs w:val="22"/>
              </w:rPr>
            </w:pPr>
            <w:r w:rsidRPr="00F952BF">
              <w:rPr>
                <w:rFonts w:ascii="Book Antiqua" w:hAnsi="Book Antiqua"/>
                <w:color w:val="000000"/>
                <w:sz w:val="22"/>
                <w:szCs w:val="22"/>
              </w:rPr>
              <w:t>Kaznivo dejanje žalitve po Gragas (K § 237, II. del, str. 195-199)</w:t>
            </w:r>
          </w:p>
        </w:tc>
      </w:tr>
      <w:tr w:rsidR="00AD6DC6" w:rsidRPr="0050708B" w:rsidTr="00390360">
        <w:tc>
          <w:tcPr>
            <w:tcW w:w="1262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Vidovič</w:t>
            </w:r>
          </w:p>
        </w:tc>
        <w:tc>
          <w:tcPr>
            <w:tcW w:w="928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Anna</w:t>
            </w:r>
          </w:p>
        </w:tc>
        <w:tc>
          <w:tcPr>
            <w:tcW w:w="9018" w:type="dxa"/>
          </w:tcPr>
          <w:p w:rsidR="00AD6DC6" w:rsidRPr="00F952BF" w:rsidRDefault="00AD6DC6" w:rsidP="00977C11">
            <w:pPr>
              <w:rPr>
                <w:rFonts w:ascii="Book Antiqua" w:hAnsi="Book Antiqua" w:cs="Arial"/>
                <w:sz w:val="22"/>
                <w:szCs w:val="22"/>
              </w:rPr>
            </w:pPr>
            <w:r w:rsidRPr="00F952BF">
              <w:rPr>
                <w:rFonts w:ascii="Book Antiqua" w:hAnsi="Book Antiqua"/>
                <w:color w:val="000000"/>
                <w:sz w:val="22"/>
                <w:szCs w:val="22"/>
              </w:rPr>
              <w:t>Pogoji za postavitev zahtevka do zemljišča po Gragas (K § 172, II. del, str. 97)?</w:t>
            </w:r>
          </w:p>
        </w:tc>
      </w:tr>
      <w:tr w:rsidR="00AD6DC6" w:rsidRPr="0050708B" w:rsidTr="00390360">
        <w:tc>
          <w:tcPr>
            <w:tcW w:w="1262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Vivod</w:t>
            </w:r>
          </w:p>
        </w:tc>
        <w:tc>
          <w:tcPr>
            <w:tcW w:w="928" w:type="dxa"/>
          </w:tcPr>
          <w:p w:rsidR="00AD6DC6" w:rsidRPr="00EB7728" w:rsidRDefault="00AD6DC6" w:rsidP="00321FE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77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Aleš</w:t>
            </w:r>
          </w:p>
        </w:tc>
        <w:tc>
          <w:tcPr>
            <w:tcW w:w="9018" w:type="dxa"/>
          </w:tcPr>
          <w:p w:rsidR="00AD6DC6" w:rsidRPr="00072477" w:rsidRDefault="00AD6DC6" w:rsidP="00977C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Vloga </w:t>
            </w:r>
            <w:r>
              <w:rPr>
                <w:i/>
                <w:color w:val="000000"/>
                <w:sz w:val="22"/>
                <w:szCs w:val="22"/>
              </w:rPr>
              <w:t>lögsöguma</w:t>
            </w:r>
            <w:r>
              <w:rPr>
                <w:rFonts w:ascii="NimbusRomNo9LOT-RegIta" w:hAnsi="NimbusRomNo9LOT-RegIta" w:cs="NimbusRomNo9LOT-RegIta"/>
                <w:i/>
                <w:iCs/>
              </w:rPr>
              <w:t>ð</w:t>
            </w:r>
            <w:r>
              <w:rPr>
                <w:i/>
                <w:color w:val="000000"/>
                <w:sz w:val="22"/>
                <w:szCs w:val="22"/>
              </w:rPr>
              <w:t>erja</w:t>
            </w:r>
            <w:r>
              <w:rPr>
                <w:color w:val="000000"/>
                <w:sz w:val="22"/>
                <w:szCs w:val="22"/>
              </w:rPr>
              <w:t xml:space="preserve"> po Gragas</w:t>
            </w:r>
            <w:r w:rsidR="00AA61C4">
              <w:rPr>
                <w:color w:val="000000"/>
                <w:sz w:val="22"/>
                <w:szCs w:val="22"/>
              </w:rPr>
              <w:t>.</w:t>
            </w:r>
            <w:r w:rsidR="00AA61C4">
              <w:rPr>
                <w:rFonts w:ascii="Book Antiqua" w:hAnsi="Book Antiqua" w:cs="Arial"/>
                <w:sz w:val="22"/>
                <w:szCs w:val="22"/>
              </w:rPr>
              <w:t xml:space="preserve"> Utemeljite z odlomki.</w:t>
            </w:r>
          </w:p>
        </w:tc>
      </w:tr>
    </w:tbl>
    <w:p w:rsidR="00F4507B" w:rsidRDefault="00F4507B" w:rsidP="009F7352">
      <w:pPr>
        <w:pStyle w:val="Sprotnaopomba-besedil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9F7352" w:rsidRPr="0056739E" w:rsidRDefault="009F7352" w:rsidP="009F7352">
      <w:pPr>
        <w:pStyle w:val="Sprotnaopomba-besedil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6739E">
        <w:rPr>
          <w:rFonts w:ascii="Book Antiqua" w:hAnsi="Book Antiqua"/>
          <w:b/>
          <w:sz w:val="22"/>
          <w:szCs w:val="22"/>
          <w:u w:val="single"/>
        </w:rPr>
        <w:t>OBVEZNI VIRI IN LITERATURA:</w:t>
      </w:r>
    </w:p>
    <w:p w:rsidR="00AA61C4" w:rsidRDefault="009F7352" w:rsidP="009F7352">
      <w:pPr>
        <w:pStyle w:val="Sprotnaopomba-besedilo"/>
        <w:jc w:val="both"/>
        <w:rPr>
          <w:rFonts w:ascii="Book Antiqua" w:hAnsi="Book Antiqua"/>
          <w:b/>
          <w:color w:val="FF0000"/>
          <w:sz w:val="22"/>
          <w:szCs w:val="22"/>
        </w:rPr>
      </w:pPr>
      <w:r w:rsidRPr="0072144B">
        <w:rPr>
          <w:rFonts w:ascii="Book Antiqua" w:hAnsi="Book Antiqua"/>
          <w:b/>
          <w:color w:val="FF0000"/>
          <w:sz w:val="22"/>
          <w:szCs w:val="22"/>
        </w:rPr>
        <w:t>Za osnovo vedno najprej preberite snov iz obeh učbenikov!</w:t>
      </w:r>
      <w:r w:rsidR="00AA61C4">
        <w:rPr>
          <w:rFonts w:ascii="Book Antiqua" w:hAnsi="Book Antiqua"/>
          <w:b/>
          <w:color w:val="FF0000"/>
          <w:sz w:val="22"/>
          <w:szCs w:val="22"/>
        </w:rPr>
        <w:t xml:space="preserve"> </w:t>
      </w:r>
    </w:p>
    <w:p w:rsidR="009F7352" w:rsidRPr="0072144B" w:rsidRDefault="00AA61C4" w:rsidP="009F7352">
      <w:pPr>
        <w:pStyle w:val="Sprotnaopomba-besedilo"/>
        <w:jc w:val="both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 xml:space="preserve">Če je le mogoče, temo naloge </w:t>
      </w:r>
      <w:r w:rsidR="00F4507B">
        <w:rPr>
          <w:rFonts w:ascii="Book Antiqua" w:hAnsi="Book Antiqua"/>
          <w:b/>
          <w:color w:val="FF0000"/>
          <w:sz w:val="22"/>
          <w:szCs w:val="22"/>
        </w:rPr>
        <w:t xml:space="preserve">kratko </w:t>
      </w:r>
      <w:r>
        <w:rPr>
          <w:rFonts w:ascii="Book Antiqua" w:hAnsi="Book Antiqua"/>
          <w:b/>
          <w:color w:val="FF0000"/>
          <w:sz w:val="22"/>
          <w:szCs w:val="22"/>
        </w:rPr>
        <w:t>utem</w:t>
      </w:r>
      <w:r w:rsidR="00F4507B">
        <w:rPr>
          <w:rFonts w:ascii="Book Antiqua" w:hAnsi="Book Antiqua"/>
          <w:b/>
          <w:color w:val="FF0000"/>
          <w:sz w:val="22"/>
          <w:szCs w:val="22"/>
        </w:rPr>
        <w:t>eljite tudi z odlomkom</w:t>
      </w:r>
      <w:r>
        <w:rPr>
          <w:rFonts w:ascii="Book Antiqua" w:hAnsi="Book Antiqua"/>
          <w:b/>
          <w:color w:val="FF0000"/>
          <w:sz w:val="22"/>
          <w:szCs w:val="22"/>
        </w:rPr>
        <w:t xml:space="preserve"> iz temeljnega vira. </w:t>
      </w:r>
    </w:p>
    <w:p w:rsidR="00F75BEE" w:rsidRPr="0072144B" w:rsidRDefault="009F7352" w:rsidP="00F75BEE">
      <w:pPr>
        <w:pStyle w:val="Sprotnaopomba-besedilo"/>
        <w:jc w:val="both"/>
        <w:rPr>
          <w:rFonts w:ascii="Book Antiqua" w:hAnsi="Book Antiqua"/>
          <w:sz w:val="22"/>
          <w:szCs w:val="22"/>
        </w:rPr>
      </w:pPr>
      <w:r w:rsidRPr="0072144B">
        <w:rPr>
          <w:rFonts w:ascii="Book Antiqua" w:hAnsi="Book Antiqua"/>
          <w:b/>
          <w:sz w:val="22"/>
          <w:szCs w:val="22"/>
        </w:rPr>
        <w:t>Temeljni vir</w:t>
      </w:r>
      <w:r w:rsidRPr="0072144B">
        <w:rPr>
          <w:rFonts w:ascii="Book Antiqua" w:hAnsi="Book Antiqua"/>
          <w:sz w:val="22"/>
          <w:szCs w:val="22"/>
        </w:rPr>
        <w:t>:</w:t>
      </w:r>
      <w:r w:rsidR="00F75BEE" w:rsidRPr="0072144B">
        <w:rPr>
          <w:rFonts w:ascii="Book Antiqua" w:hAnsi="Book Antiqua"/>
          <w:b/>
          <w:sz w:val="22"/>
          <w:szCs w:val="22"/>
        </w:rPr>
        <w:t xml:space="preserve"> </w:t>
      </w:r>
      <w:r w:rsidR="00F75BEE" w:rsidRPr="0072144B">
        <w:rPr>
          <w:rFonts w:ascii="Book Antiqua" w:hAnsi="Book Antiqua"/>
          <w:sz w:val="22"/>
          <w:szCs w:val="22"/>
        </w:rPr>
        <w:t xml:space="preserve">zapisnik veče  (sodni zbor; lat. </w:t>
      </w:r>
      <w:r w:rsidR="00F75BEE" w:rsidRPr="0072144B">
        <w:rPr>
          <w:rFonts w:ascii="Book Antiqua" w:hAnsi="Book Antiqua"/>
          <w:i/>
          <w:sz w:val="22"/>
          <w:szCs w:val="22"/>
        </w:rPr>
        <w:t>placitum</w:t>
      </w:r>
      <w:r w:rsidR="00F75BEE" w:rsidRPr="0072144B">
        <w:rPr>
          <w:rFonts w:ascii="Book Antiqua" w:hAnsi="Book Antiqua"/>
          <w:sz w:val="22"/>
          <w:szCs w:val="22"/>
        </w:rPr>
        <w:t xml:space="preserve">) v  H. Krahwinkler, </w:t>
      </w:r>
      <w:r w:rsidR="00F75BEE" w:rsidRPr="0072144B">
        <w:rPr>
          <w:rFonts w:ascii="Book Antiqua" w:hAnsi="Book Antiqua"/>
          <w:i/>
          <w:iCs/>
          <w:sz w:val="22"/>
          <w:szCs w:val="22"/>
        </w:rPr>
        <w:t>… in loco qui dicitur Riziano</w:t>
      </w:r>
      <w:r w:rsidR="00F75BEE" w:rsidRPr="0072144B">
        <w:rPr>
          <w:rFonts w:ascii="Book Antiqua" w:hAnsi="Book Antiqua"/>
          <w:sz w:val="22"/>
          <w:szCs w:val="22"/>
        </w:rPr>
        <w:t xml:space="preserve">… Annales 40, Koper, 2004 (tudi v čitalnici PF). </w:t>
      </w:r>
    </w:p>
    <w:p w:rsidR="00F75BEE" w:rsidRPr="0072144B" w:rsidRDefault="00F75BEE" w:rsidP="00F75BEE">
      <w:pPr>
        <w:pStyle w:val="Sprotnaopomba-besedilo"/>
        <w:jc w:val="both"/>
        <w:rPr>
          <w:rFonts w:ascii="Book Antiqua" w:hAnsi="Book Antiqua"/>
          <w:sz w:val="22"/>
          <w:szCs w:val="22"/>
        </w:rPr>
      </w:pPr>
      <w:r w:rsidRPr="0072144B">
        <w:rPr>
          <w:rFonts w:ascii="Book Antiqua" w:hAnsi="Book Antiqua"/>
          <w:sz w:val="22"/>
          <w:szCs w:val="22"/>
        </w:rPr>
        <w:t xml:space="preserve">V reviji </w:t>
      </w:r>
      <w:r w:rsidRPr="0072144B">
        <w:rPr>
          <w:rFonts w:ascii="Book Antiqua" w:hAnsi="Book Antiqua"/>
          <w:i/>
          <w:sz w:val="22"/>
          <w:szCs w:val="22"/>
        </w:rPr>
        <w:t>Acta Histriae</w:t>
      </w:r>
      <w:r w:rsidRPr="0072144B">
        <w:rPr>
          <w:rFonts w:ascii="Book Antiqua" w:hAnsi="Book Antiqua"/>
          <w:sz w:val="22"/>
          <w:szCs w:val="22"/>
        </w:rPr>
        <w:t xml:space="preserve"> so objavljeni različni člank</w:t>
      </w:r>
      <w:r w:rsidR="0056739E" w:rsidRPr="0072144B">
        <w:rPr>
          <w:rFonts w:ascii="Book Antiqua" w:hAnsi="Book Antiqua"/>
          <w:sz w:val="22"/>
          <w:szCs w:val="22"/>
        </w:rPr>
        <w:t xml:space="preserve">i v zvezi z Rižansko večo. Zasedanje tega sodnega zbora </w:t>
      </w:r>
      <w:r w:rsidRPr="0072144B">
        <w:rPr>
          <w:rFonts w:ascii="Book Antiqua" w:hAnsi="Book Antiqua"/>
          <w:sz w:val="22"/>
          <w:szCs w:val="22"/>
        </w:rPr>
        <w:t xml:space="preserve">omenjajo </w:t>
      </w:r>
      <w:r w:rsidR="0056739E" w:rsidRPr="0072144B">
        <w:rPr>
          <w:rFonts w:ascii="Book Antiqua" w:hAnsi="Book Antiqua"/>
          <w:sz w:val="22"/>
          <w:szCs w:val="22"/>
        </w:rPr>
        <w:t xml:space="preserve">tudi </w:t>
      </w:r>
      <w:r w:rsidRPr="0072144B">
        <w:rPr>
          <w:rFonts w:ascii="Book Antiqua" w:hAnsi="Book Antiqua"/>
          <w:sz w:val="22"/>
          <w:szCs w:val="22"/>
        </w:rPr>
        <w:t>zgodovinska dela, ki obravnavajo zgodnji srednji vek v slovenskem, hrvaškem (</w:t>
      </w:r>
      <w:r w:rsidRPr="0072144B">
        <w:rPr>
          <w:rFonts w:ascii="Book Antiqua" w:hAnsi="Book Antiqua"/>
          <w:i/>
          <w:sz w:val="22"/>
          <w:szCs w:val="22"/>
        </w:rPr>
        <w:t>sabor</w:t>
      </w:r>
      <w:r w:rsidRPr="0072144B">
        <w:rPr>
          <w:rFonts w:ascii="Book Antiqua" w:hAnsi="Book Antiqua"/>
          <w:sz w:val="22"/>
          <w:szCs w:val="22"/>
        </w:rPr>
        <w:t xml:space="preserve"> u Rižani) in italijanskem jeziku (</w:t>
      </w:r>
      <w:r w:rsidRPr="0072144B">
        <w:rPr>
          <w:rFonts w:ascii="Book Antiqua" w:hAnsi="Book Antiqua"/>
          <w:i/>
          <w:sz w:val="22"/>
          <w:szCs w:val="22"/>
        </w:rPr>
        <w:t>placito di Risano</w:t>
      </w:r>
      <w:r w:rsidRPr="0072144B">
        <w:rPr>
          <w:rFonts w:ascii="Book Antiqua" w:hAnsi="Book Antiqua"/>
          <w:sz w:val="22"/>
          <w:szCs w:val="22"/>
        </w:rPr>
        <w:t xml:space="preserve">). </w:t>
      </w:r>
    </w:p>
    <w:p w:rsidR="009F7352" w:rsidRPr="0072144B" w:rsidRDefault="00F75BEE" w:rsidP="00F75BEE">
      <w:pPr>
        <w:pStyle w:val="Sprotnaopomba-besedilo"/>
        <w:jc w:val="both"/>
        <w:rPr>
          <w:rFonts w:ascii="Book Antiqua" w:hAnsi="Book Antiqua" w:cs="Arial"/>
          <w:bCs/>
          <w:sz w:val="24"/>
          <w:szCs w:val="24"/>
        </w:rPr>
      </w:pPr>
      <w:r w:rsidRPr="0072144B">
        <w:rPr>
          <w:rFonts w:ascii="Book Antiqua" w:hAnsi="Book Antiqua"/>
          <w:b/>
          <w:sz w:val="22"/>
          <w:szCs w:val="22"/>
        </w:rPr>
        <w:t>Temeljni vir</w:t>
      </w:r>
      <w:r w:rsidRPr="0072144B">
        <w:rPr>
          <w:rFonts w:ascii="Book Antiqua" w:hAnsi="Book Antiqua"/>
          <w:sz w:val="22"/>
          <w:szCs w:val="22"/>
        </w:rPr>
        <w:t>:</w:t>
      </w:r>
      <w:r w:rsidRPr="0072144B">
        <w:rPr>
          <w:rFonts w:ascii="Book Antiqua" w:hAnsi="Book Antiqua"/>
          <w:b/>
          <w:sz w:val="22"/>
          <w:szCs w:val="22"/>
        </w:rPr>
        <w:t xml:space="preserve"> </w:t>
      </w:r>
      <w:r w:rsidRPr="0072144B">
        <w:rPr>
          <w:rFonts w:ascii="Book Antiqua" w:hAnsi="Book Antiqua"/>
          <w:sz w:val="22"/>
          <w:szCs w:val="22"/>
        </w:rPr>
        <w:t>Odlomke iz kapitularjev najdete v knjigi Pravo v zgodovini.</w:t>
      </w:r>
    </w:p>
    <w:p w:rsidR="00060FA0" w:rsidRPr="0072144B" w:rsidRDefault="00060FA0" w:rsidP="00060FA0">
      <w:pPr>
        <w:pStyle w:val="Sprotnaopomba-besedilo"/>
        <w:jc w:val="both"/>
        <w:rPr>
          <w:rFonts w:ascii="Book Antiqua" w:hAnsi="Book Antiqua" w:cs="Arial"/>
          <w:b/>
          <w:sz w:val="22"/>
          <w:szCs w:val="22"/>
        </w:rPr>
      </w:pPr>
      <w:r w:rsidRPr="0072144B">
        <w:rPr>
          <w:rFonts w:ascii="Book Antiqua" w:hAnsi="Book Antiqua"/>
          <w:b/>
          <w:sz w:val="22"/>
          <w:szCs w:val="22"/>
        </w:rPr>
        <w:t>Temeljni vir</w:t>
      </w:r>
      <w:r w:rsidRPr="0072144B">
        <w:rPr>
          <w:rFonts w:ascii="Book Antiqua" w:hAnsi="Book Antiqua"/>
          <w:sz w:val="22"/>
          <w:szCs w:val="22"/>
        </w:rPr>
        <w:t>:</w:t>
      </w:r>
      <w:r w:rsidRPr="0072144B">
        <w:rPr>
          <w:rFonts w:ascii="Book Antiqua" w:hAnsi="Book Antiqua"/>
          <w:b/>
          <w:sz w:val="22"/>
          <w:szCs w:val="22"/>
        </w:rPr>
        <w:t xml:space="preserve"> </w:t>
      </w:r>
      <w:r w:rsidRPr="0072144B">
        <w:rPr>
          <w:rFonts w:ascii="Book Antiqua" w:hAnsi="Book Antiqua"/>
          <w:i/>
          <w:sz w:val="22"/>
          <w:szCs w:val="22"/>
        </w:rPr>
        <w:t>Lex Salica</w:t>
      </w:r>
      <w:r w:rsidRPr="0072144B">
        <w:rPr>
          <w:rFonts w:ascii="Book Antiqua" w:hAnsi="Book Antiqua"/>
          <w:sz w:val="22"/>
          <w:szCs w:val="22"/>
        </w:rPr>
        <w:t xml:space="preserve"> najdete v Š. Kurtović, Hrestomatija opče povijesti i prava, Zagreb 2005, odlomke iz </w:t>
      </w:r>
      <w:r w:rsidRPr="0072144B">
        <w:rPr>
          <w:rFonts w:ascii="Book Antiqua" w:hAnsi="Book Antiqua"/>
          <w:i/>
          <w:sz w:val="22"/>
          <w:szCs w:val="22"/>
        </w:rPr>
        <w:t>Lex Burgundionum</w:t>
      </w:r>
      <w:r w:rsidRPr="0072144B">
        <w:rPr>
          <w:rFonts w:ascii="Book Antiqua" w:hAnsi="Book Antiqua"/>
          <w:sz w:val="22"/>
          <w:szCs w:val="22"/>
        </w:rPr>
        <w:t xml:space="preserve"> v K. F. Drew (oboje v čitalnici knjižnice PF); </w:t>
      </w:r>
      <w:r w:rsidRPr="0072144B">
        <w:rPr>
          <w:rFonts w:ascii="Book Antiqua" w:hAnsi="Book Antiqua"/>
          <w:i/>
          <w:sz w:val="22"/>
          <w:szCs w:val="22"/>
        </w:rPr>
        <w:t>Gragas</w:t>
      </w:r>
      <w:r w:rsidRPr="0072144B">
        <w:rPr>
          <w:rFonts w:ascii="Book Antiqua" w:hAnsi="Book Antiqua"/>
          <w:sz w:val="22"/>
          <w:szCs w:val="22"/>
        </w:rPr>
        <w:t xml:space="preserve">, v </w:t>
      </w:r>
      <w:r w:rsidRPr="0072144B">
        <w:rPr>
          <w:rFonts w:ascii="Book Antiqua" w:hAnsi="Book Antiqua"/>
          <w:i/>
          <w:sz w:val="22"/>
          <w:szCs w:val="22"/>
        </w:rPr>
        <w:t>The laws of Early Iceland,</w:t>
      </w:r>
      <w:r w:rsidRPr="0072144B">
        <w:rPr>
          <w:rFonts w:ascii="Book Antiqua" w:hAnsi="Book Antiqua"/>
          <w:sz w:val="22"/>
          <w:szCs w:val="22"/>
        </w:rPr>
        <w:t xml:space="preserve"> II. del, 2000; I. del (fotokopije I. dela o  </w:t>
      </w:r>
      <w:r w:rsidRPr="0072144B">
        <w:rPr>
          <w:rFonts w:ascii="Book Antiqua" w:hAnsi="Book Antiqua"/>
          <w:i/>
          <w:color w:val="000000"/>
          <w:sz w:val="22"/>
          <w:szCs w:val="22"/>
        </w:rPr>
        <w:t>lögsögumaðr</w:t>
      </w:r>
      <w:r w:rsidRPr="0072144B">
        <w:rPr>
          <w:rFonts w:ascii="Book Antiqua" w:hAnsi="Book Antiqua"/>
          <w:sz w:val="22"/>
          <w:szCs w:val="22"/>
        </w:rPr>
        <w:t xml:space="preserve"> v čitalnici PF); </w:t>
      </w:r>
      <w:r w:rsidRPr="0072144B">
        <w:rPr>
          <w:rFonts w:ascii="Book Antiqua" w:hAnsi="Book Antiqua"/>
          <w:i/>
          <w:sz w:val="22"/>
          <w:szCs w:val="22"/>
        </w:rPr>
        <w:t>dooms</w:t>
      </w:r>
      <w:r w:rsidRPr="0072144B">
        <w:rPr>
          <w:rFonts w:ascii="Book Antiqua" w:hAnsi="Book Antiqua"/>
          <w:sz w:val="22"/>
          <w:szCs w:val="22"/>
        </w:rPr>
        <w:t xml:space="preserve"> kralja Aethelberhta v </w:t>
      </w:r>
      <w:r w:rsidRPr="0072144B">
        <w:rPr>
          <w:rFonts w:ascii="Book Antiqua" w:hAnsi="Book Antiqua"/>
          <w:i/>
          <w:sz w:val="22"/>
          <w:szCs w:val="22"/>
        </w:rPr>
        <w:t>Medieval Sourcebook</w:t>
      </w:r>
      <w:r w:rsidRPr="0072144B">
        <w:rPr>
          <w:rFonts w:ascii="Book Antiqua" w:hAnsi="Book Antiqua"/>
          <w:sz w:val="22"/>
          <w:szCs w:val="22"/>
        </w:rPr>
        <w:t xml:space="preserve"> na internetu; odlomke iz </w:t>
      </w:r>
      <w:r w:rsidRPr="0072144B">
        <w:rPr>
          <w:rFonts w:ascii="Book Antiqua" w:hAnsi="Book Antiqua"/>
          <w:i/>
          <w:sz w:val="22"/>
          <w:szCs w:val="22"/>
        </w:rPr>
        <w:t>Edictum Rothari</w:t>
      </w:r>
      <w:r w:rsidRPr="0072144B">
        <w:rPr>
          <w:rFonts w:ascii="Book Antiqua" w:hAnsi="Book Antiqua"/>
          <w:sz w:val="22"/>
          <w:szCs w:val="22"/>
        </w:rPr>
        <w:t xml:space="preserve"> in </w:t>
      </w:r>
      <w:r w:rsidRPr="0072144B">
        <w:rPr>
          <w:rFonts w:ascii="Book Antiqua" w:hAnsi="Book Antiqua"/>
          <w:i/>
          <w:sz w:val="22"/>
          <w:szCs w:val="22"/>
        </w:rPr>
        <w:t>Lex Baiuvariorum</w:t>
      </w:r>
      <w:r w:rsidRPr="0072144B">
        <w:rPr>
          <w:rFonts w:ascii="Book Antiqua" w:hAnsi="Book Antiqua"/>
          <w:sz w:val="22"/>
          <w:szCs w:val="22"/>
        </w:rPr>
        <w:t xml:space="preserve"> pa v </w:t>
      </w:r>
      <w:r w:rsidRPr="0072144B">
        <w:rPr>
          <w:rFonts w:ascii="Book Antiqua" w:hAnsi="Book Antiqua"/>
          <w:i/>
          <w:sz w:val="22"/>
          <w:szCs w:val="22"/>
        </w:rPr>
        <w:t>Pravo v zgodovini</w:t>
      </w:r>
      <w:r w:rsidRPr="0072144B">
        <w:rPr>
          <w:rFonts w:ascii="Book Antiqua" w:hAnsi="Book Antiqua"/>
          <w:sz w:val="22"/>
          <w:szCs w:val="22"/>
        </w:rPr>
        <w:t>.</w:t>
      </w:r>
    </w:p>
    <w:p w:rsidR="009F7352" w:rsidRPr="0056739E" w:rsidRDefault="009F7352" w:rsidP="009F7352">
      <w:pPr>
        <w:pStyle w:val="Sprotnaopomba-besedilo"/>
        <w:jc w:val="both"/>
        <w:rPr>
          <w:rFonts w:ascii="Book Antiqua" w:hAnsi="Book Antiqua"/>
          <w:b/>
          <w:color w:val="FF0000"/>
          <w:sz w:val="22"/>
          <w:szCs w:val="22"/>
        </w:rPr>
      </w:pPr>
      <w:r w:rsidRPr="0056739E">
        <w:rPr>
          <w:rFonts w:ascii="Book Antiqua" w:hAnsi="Book Antiqua"/>
          <w:b/>
          <w:sz w:val="22"/>
          <w:szCs w:val="22"/>
        </w:rPr>
        <w:t xml:space="preserve">POMEMBNO: </w:t>
      </w:r>
      <w:r w:rsidRPr="0056739E">
        <w:rPr>
          <w:rFonts w:ascii="Book Antiqua" w:hAnsi="Book Antiqua"/>
          <w:b/>
          <w:color w:val="FF0000"/>
          <w:sz w:val="24"/>
          <w:szCs w:val="24"/>
        </w:rPr>
        <w:t xml:space="preserve">Upoštevala bova samo tiste naloge, ki bodo izdelane v skladu s splošnimi navodili za izdelavo seminarske naloge </w:t>
      </w:r>
      <w:r w:rsidRPr="0056739E">
        <w:rPr>
          <w:rFonts w:ascii="Book Antiqua" w:hAnsi="Book Antiqua"/>
          <w:b/>
          <w:sz w:val="24"/>
          <w:szCs w:val="24"/>
        </w:rPr>
        <w:t>(na voljo na ŠIS pod B1 Pravna zgodovina in v fotokopirnici PF);</w:t>
      </w:r>
      <w:r w:rsidRPr="0056739E">
        <w:rPr>
          <w:rFonts w:ascii="Book Antiqua" w:hAnsi="Book Antiqua"/>
          <w:b/>
          <w:sz w:val="22"/>
          <w:szCs w:val="22"/>
        </w:rPr>
        <w:t xml:space="preserve"> </w:t>
      </w:r>
      <w:r w:rsidRPr="0056739E">
        <w:rPr>
          <w:rFonts w:ascii="Book Antiqua" w:hAnsi="Book Antiqua"/>
          <w:b/>
          <w:color w:val="FF0000"/>
          <w:sz w:val="22"/>
          <w:szCs w:val="22"/>
        </w:rPr>
        <w:t>nujno poiskati vsaj eno dodatno literaturo o temi.</w:t>
      </w:r>
    </w:p>
    <w:p w:rsidR="002E7E1A" w:rsidRPr="0072144B" w:rsidRDefault="009F7352" w:rsidP="0072144B">
      <w:pPr>
        <w:pStyle w:val="Sprotnaopomba-besedilo"/>
        <w:jc w:val="both"/>
        <w:rPr>
          <w:rFonts w:ascii="Book Antiqua" w:hAnsi="Book Antiqua"/>
          <w:b/>
          <w:sz w:val="22"/>
          <w:szCs w:val="22"/>
        </w:rPr>
      </w:pPr>
      <w:r w:rsidRPr="0056739E">
        <w:rPr>
          <w:rFonts w:ascii="Book Antiqua" w:hAnsi="Book Antiqua"/>
          <w:b/>
          <w:sz w:val="22"/>
          <w:szCs w:val="22"/>
        </w:rPr>
        <w:t>PAZITE: Učbenika za pravno zgodovino, članki iz wikipedije in na tej strani navedeni viri ali literatura ne štejejo kot samostojno najdena literatura!</w:t>
      </w:r>
    </w:p>
    <w:sectPr w:rsidR="002E7E1A" w:rsidRPr="0072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RomNo9LOT-RegIta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2"/>
    <w:rsid w:val="00060B1F"/>
    <w:rsid w:val="00060FA0"/>
    <w:rsid w:val="00072477"/>
    <w:rsid w:val="000B5046"/>
    <w:rsid w:val="002E7E1A"/>
    <w:rsid w:val="00390360"/>
    <w:rsid w:val="0056739E"/>
    <w:rsid w:val="00606983"/>
    <w:rsid w:val="0072144B"/>
    <w:rsid w:val="00790544"/>
    <w:rsid w:val="009F7352"/>
    <w:rsid w:val="00AA61C4"/>
    <w:rsid w:val="00AC1F69"/>
    <w:rsid w:val="00AD6DC6"/>
    <w:rsid w:val="00D330E6"/>
    <w:rsid w:val="00F4507B"/>
    <w:rsid w:val="00F75B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73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F73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9F735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F735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url">
    <w:name w:val="url"/>
    <w:basedOn w:val="Privzetapisavaodstavka"/>
    <w:rsid w:val="009F7352"/>
  </w:style>
  <w:style w:type="character" w:customStyle="1" w:styleId="E-potniSlog19">
    <w:name w:val="E-poštniSlog19"/>
    <w:semiHidden/>
    <w:rsid w:val="009F7352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73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F73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9F735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F735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url">
    <w:name w:val="url"/>
    <w:basedOn w:val="Privzetapisavaodstavka"/>
    <w:rsid w:val="009F7352"/>
  </w:style>
  <w:style w:type="character" w:customStyle="1" w:styleId="E-potniSlog19">
    <w:name w:val="E-poštniSlog19"/>
    <w:semiHidden/>
    <w:rsid w:val="009F7352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Škrubej</dc:creator>
  <cp:lastModifiedBy>Branko Perhaj</cp:lastModifiedBy>
  <cp:revision>2</cp:revision>
  <cp:lastPrinted>2014-10-16T09:07:00Z</cp:lastPrinted>
  <dcterms:created xsi:type="dcterms:W3CDTF">2014-10-16T09:08:00Z</dcterms:created>
  <dcterms:modified xsi:type="dcterms:W3CDTF">2014-10-16T09:08:00Z</dcterms:modified>
</cp:coreProperties>
</file>